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1" descr="http://text.gosthelp.ru/images/text/281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.gosthelp.ru/images/text/2819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ГОСУДАРСТВЕННЫЙ СТАНДАРТ СОЮЗА ССР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СТАЛИ ВЫСОКОЛЕГИРОВАННЫЕ </w:t>
      </w: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 xml:space="preserve">И СПЛАВЫ КОРРОЗИОННОСТОЙКИЕ, </w:t>
      </w: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  <w:t>ЖАРОСТОЙКИЕ И ЖАРОПРОЧНЫЕ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МАРКИ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ГОСТ 5632-72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ИЗДАТЕЛЬСТВО СТАНДАРТОВ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Москва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ГОСУДАРСТВЕННЫЙ СТАНДАРТ СОЮЗА ССР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3"/>
        <w:gridCol w:w="1730"/>
      </w:tblGrid>
      <w:tr w:rsidR="006230A2" w:rsidRPr="006230A2" w:rsidTr="006230A2">
        <w:trPr>
          <w:tblCellSpacing w:w="7" w:type="dxa"/>
        </w:trPr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СТАЛИ ВЫСОКОЛЕГИРОВАННЫЕ И СПЛАВЫ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КОРРОЗИОННОСТОЙКИЕ, ЖАРОСТОЙКИЕ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ЖАРОПРОЧНЫЕ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High-alloy steels and corrosion-proof,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  <w:t xml:space="preserve">heat-resisting and heat treated alloys.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br/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Grades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ГОСТ </w:t>
            </w:r>
            <w:r w:rsidRPr="006230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5632-72</w:t>
            </w:r>
          </w:p>
        </w:tc>
      </w:tr>
    </w:tbl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Срок действия с </w:t>
      </w:r>
      <w:r w:rsidRPr="006230A2">
        <w:rPr>
          <w:rFonts w:ascii="Arial" w:eastAsia="Times New Roman" w:hAnsi="Arial" w:cs="Arial"/>
          <w:sz w:val="20"/>
          <w:szCs w:val="20"/>
          <w:u w:val="single"/>
          <w:lang w:eastAsia="ru-RU"/>
        </w:rPr>
        <w:t>01.01.75</w:t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до 01.01.99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Настоящий стандарт распространяется на деформируемые стали и сплавы на железоникелевой и никелевых основах, предназначенные для работы в коррозионно-активных средах и при высоких температурах.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К высоколегированным сталям условно отнесены сплавы, массовая доля железа в которых более 45 %, а суммарная массовая доля, легирующих элементов не менее 10 %, считая по верхнему пределу, при массовой, доле одного из элементов не менее 8 % по нижнему пределу.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К сплавам на железоникелевой основе отнесены сплавы, основная структура которых является твердым раствором хрома и других легирующих элементов в железоникелевой основе (сумма никеля и железа более 65 % при приблизительном отношении никеля к железу 1:1,5).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К сплавам на никелевой основе отнесены сплавы, основная структура которых является твердым раствором хрома и других легирующих элементов в никелевой основе (содержания никеля не менее 50 %).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Стандарт разработан с учетом требований международных стандартов ИСО 683/XIII-85, ИСО 683/XV-76, ИСО 683/XVI-76, ИСО 4955-83.</w:t>
      </w:r>
    </w:p>
    <w:p w:rsidR="006230A2" w:rsidRPr="006230A2" w:rsidRDefault="006230A2" w:rsidP="006230A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1. КЛАССИФИКАЦИЯ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1.1 . В зависимости от основных свойств стали и сплавы подразделяют на группы: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I - коррозионностойкие (нержавеющие) стали и сплавы, обладающие стойкостью против электрохимической и химической коррозии (атмосферной, почвенной, щелочной, кислотной, солевой), межкристаллитной коррозии, коррозии под напряжением и др.;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II - жаростойкие (окалиностойкие) стали и сплавы, обладающие стойкостью против химического разрушения поверхности в газовых средах при температурах выше 550 °С, работающие в ненагруженном или слабонагруженном состоянии;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III - жаропрочные стали и сплавы, способные работать в нагруженном состоянии при высоких температурах в течение определенного времени и обладающие при этом достаточной жаростойкостью.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1.2 . В зависимости от структуры стали подразделяют на классы: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мартенситный - стали с основной структурой мартенсита;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мартенситно-ферритный - стали, содержащие в структуре кроме мартенсита, не менее 10 % феррита;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ферритный - стали, имеющие структуру феррита, (без a « g превращений);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аустенито-мартенситный - стали, имеющие структуру аустенита и мартенсита, количество которых можно изменять в широких пределах;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аустенито-ферритный - стали, имеющие структуру аустенита и феррита (феррит более 10 %);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аустенитный - стали, имеющие структуру аустенита.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Подразделение сталей на классы по структурным признакам является условным и произведено в зависимости от основной структуры, полученной при охлаждении, сталей на воздухе после </w:t>
      </w:r>
      <w:r w:rsidRPr="006230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высокотемпературного нагрева. Поэтому структурные отклонения причиной забракования стали служить не могут.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1.3 . В зависимости от химического состава сплавы подразделяют на классы по основному составляющему элементу: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сплавы на железоникелевой основе;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сплавы на никелевой основе.</w:t>
      </w:r>
    </w:p>
    <w:p w:rsidR="006230A2" w:rsidRPr="006230A2" w:rsidRDefault="006230A2" w:rsidP="006230A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2. МАРКИ И ХИМИЧЕСКИЙ СОСТАВ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2.1 . Марки и химический состав сталей и сплавов должны соответствовать указанным в табл. 1 . Состав сталей и сплавов при применении специальных методов, выплавки и переплава должен соответствовать нормам табл. 1 , если иная массовая доля элементов не оговорена в стандартах или технических условиях на металлопродукцию. Наименования специальных методов выплавки и переплава приведены в примечании 7 табл. 1 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Массовая доля серы в сталях, полученных методом электрошлакового переплава, не должна превышать 0,015 %, за исключением сталей марок 10Х11Н23Т3МР (ЭП33), 03Х16Н15М3 (ЭИ844), 03Х16Н15М3Б (ЭИ844Б), массовая доля серы в которых не должна превышать норм, указанных в табл. 1 или установленных по соглашению сторон.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(Измененная редакция, Изм. № 5).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2.2 . В готовой продукции допускаются отклонения по химическому составу от норм, указанных в табл. 1 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Предельные отклонения не должны превышать указанные в табл. 2, если иные отклонения, в том числе и по элементам, не указанным в табл. 2, не оговорены в стандартах или технических условиях на готовую продукцию.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2.3 . В сталях и сплавах, не легированных титаном, допускается титан в количестве не более 0,2 %, в сталях марок 03Х18Н11, 03Х17Н14М3 - не более 0,05 %, а в сталях марок 12Х18Н9, 08Х18Н10, 17Х18Н9 - не более 0,5 %, если иная массовая доля титана не оговорена в стандартах или технических условиях на отдельные виды стали и сплавов.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По согласованию изготовителя с потребителем в сталях марок 03Х23Н6, 03Х22Н6М2, 09Х15Н8Ю1, 07Х16Н6, 08Х17Н5М3 массовая доля титана не должна превышать 0,05 %.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2.4 . В сталях, не легированных медью, ограничивается остаточная массовая доля меди - не более 0,30 %.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По согласованию изготовителя с потребителем в стали марок 08Х18Н10Т, 08Х18Н12Т, 12Х18Н9Т, 12Х18Н10Т, 12Х18Н12Т, 12Х18Н9, 17Х18Н9 допускается присутствие остаточной меди не более 0,40 %: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Для стали марки 10Х14АГ15 остаточная массовая доля меди не должна превышать 0,6 %.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2.5 . В хромистых сталях с массовой долей хрома до 20 %, не легированных никелем, допускается остаточный никель до 0,6 %, с массовой долей хрома более 20 % - до 1 %, а в хромомарганцевых аустенитных сталях - до 2 %.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2.6 . В хромоникелевых и хромистых сталях, не легированных вольфрамом и ванадием, допускается присутствие остаточного вольфрама и ванадия не более чем 0,2 % каждого. В стали марок 05Х18Н10Т, 08Х18Н10Т, 17Х18Н9, 12Х18Н9, 12Х18Н9Т, 12Х18Н10Т, 12Х18Н12Т массовая доля остаточного молибдена не должна превышать 0,5 %; для предприятий авиационной промышленности в стали марок 05Х18Н10Т, 08Х18Н10Т, 12Х18Н9, 12Х18Н9Т, 12Х18Н10Т, 12Х18Н12Т массовая доля остаточного молибдена не должна превышать 0,3 %. В остальных сталях, не легированных молибденом, массовая доля остаточного молибдена не должна превышать 0,3 %.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По требованию потребителя стали марок 05Х18Н10Т, 08Х18Н10Т, 12Х18Н9, 17Х18Н9, 12Х18Н9Т, 12Х18Н10Т, 12Х18Н12Т изготовляются с остаточным молибденом не более 0,3 %, стали марок 05Х18Н10Т, 03Х18Н11, 03Х23Н6, 08Х18Н12Б, 08Х18Н12Т, 08Х18Н10Т - не более 0,1 %.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2.6.1 . В сплавах на никелевой и железоникелевой основах, не легированных титаном, алюминием, ниобием, ванадием, молибденом, вольфрамом, кобальтом, медью, массовая доля перечисленных остаточных элементов не должна превышать норм, указанных в табл. 3 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2.3 - 2.6.1. (Измененная редакция, Изм. № 5).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2.6.2 . (Исключен, Изм. № 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2.7 . В сталях и сплавах; легированных вольфрамом, допускается массовая доля остаточного молибдена до 0,3 %. По соглашению сторон допускается более высокая массовая доля молибдена при условии соответственного снижения вольфрама из расчета замены его молибденом в соотношении 2:1. В сплаве ХН60ВТ (ЭИ868) допускается остаточная массовая доля молибдена не более 1,5 %. В сплаве ХН38ВТ допускается остаточная массовая доля молибдена не более 0,8 %.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3, 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1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741"/>
        <w:gridCol w:w="668"/>
        <w:gridCol w:w="441"/>
        <w:gridCol w:w="461"/>
        <w:gridCol w:w="380"/>
        <w:gridCol w:w="310"/>
        <w:gridCol w:w="397"/>
        <w:gridCol w:w="344"/>
        <w:gridCol w:w="416"/>
        <w:gridCol w:w="547"/>
        <w:gridCol w:w="532"/>
        <w:gridCol w:w="411"/>
        <w:gridCol w:w="459"/>
        <w:gridCol w:w="421"/>
        <w:gridCol w:w="313"/>
        <w:gridCol w:w="433"/>
        <w:gridCol w:w="405"/>
        <w:gridCol w:w="525"/>
        <w:gridCol w:w="419"/>
        <w:gridCol w:w="446"/>
      </w:tblGrid>
      <w:tr w:rsidR="006230A2" w:rsidRPr="006230A2" w:rsidTr="006230A2">
        <w:trPr>
          <w:tblHeader/>
          <w:tblCellSpacing w:w="7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Номер марки </w:t>
            </w:r>
          </w:p>
        </w:tc>
        <w:tc>
          <w:tcPr>
            <w:tcW w:w="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Марка сталей и сплавов</w:t>
            </w:r>
          </w:p>
        </w:tc>
        <w:tc>
          <w:tcPr>
            <w:tcW w:w="3250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 доля элементов, %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Группы</w:t>
            </w:r>
          </w:p>
        </w:tc>
      </w:tr>
      <w:tr w:rsidR="006230A2" w:rsidRPr="006230A2" w:rsidTr="006230A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Старое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Кремний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нец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Вольфрам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Ниобий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Ванадий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кор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розион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ностойкая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жаро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стойкая</w:t>
            </w:r>
          </w:p>
        </w:tc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 жаро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прочная</w:t>
            </w:r>
          </w:p>
        </w:tc>
      </w:tr>
      <w:tr w:rsidR="006230A2" w:rsidRPr="006230A2" w:rsidTr="006230A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СТАЛИ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Стали мартенситного класса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40Х9С2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4Х9С2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0,35 - 0,45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40Х10С2М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4Х10С2М,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ЭИ107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0,34 - 0,45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1,9 - 2,6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0,7 - 0,9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15Х11МФ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1Х11МФ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0,12 - 0,19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18Х11МНФБ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2Х11МФБН, ЭП291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0,15 - 0,21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0,8 - 1,1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0,20 - 0,45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0,20 - 0,40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20Х12ВНМФ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2Х12ВНМФ, ЭП428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0,17 - 0,23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10,5 - 12,5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0,5-0,9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11Х11Н2В2МФ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Х12Н2ВМФ, ЭИ962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0,09 - 0,13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10,5 - 12,0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1,5 - 1,8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1,6 - 2,0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16Х11Н2В2МФ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2Х12Н2ВМФ, ЭИ962А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0,14 - 0,18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10,5 - 12,0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1,4 - 1,8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1,6 - 2,0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0,16 - 0,25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30Х13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0,26 - 0,35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0,36 - 0,4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боле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12,0 -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1 - 15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30Х13Н7С2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3Х13Н7С2, ЭИ72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0,25 - 0,34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6,0 - 7,5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13Х14Н3В2ФР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Х14НВФР, ЭИ736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0,10 - 0,16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2,8 - 3,4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1,6 - 2,2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0,18 - 0,28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0,004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25Х13Н2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2Х14Н2, ЭИ474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0,8 - 1,2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0,08 - 0,15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20Х17Н2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2Х17Н2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0,17 - 0,25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95Х18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9Х18, ЭИ229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0,9 - 1,0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09Х16Н4Б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ЭП56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0,08 - 0,12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0,05 - 0,15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13Х11Н2В2МФ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1Х12Н2ВМФ, ЭИ961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0,10 - 0,16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10,5 - 12,0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1,50 - 1,80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1,60 - 2,00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07Х16Н4Б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0,05 - 0,10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0,20 - 0,40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65Х13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0,60 - 0,70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0,25 - 0,80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"/>
        <w:gridCol w:w="1116"/>
        <w:gridCol w:w="1200"/>
        <w:gridCol w:w="447"/>
        <w:gridCol w:w="436"/>
        <w:gridCol w:w="436"/>
        <w:gridCol w:w="436"/>
        <w:gridCol w:w="344"/>
        <w:gridCol w:w="436"/>
        <w:gridCol w:w="436"/>
        <w:gridCol w:w="324"/>
        <w:gridCol w:w="366"/>
        <w:gridCol w:w="324"/>
        <w:gridCol w:w="436"/>
        <w:gridCol w:w="436"/>
        <w:gridCol w:w="395"/>
        <w:gridCol w:w="395"/>
        <w:gridCol w:w="578"/>
        <w:gridCol w:w="224"/>
        <w:gridCol w:w="224"/>
        <w:gridCol w:w="231"/>
      </w:tblGrid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2. Стали мартенсито-ферритного класса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15Х12ВНМФ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1Х12ВНМФ, ЭИ802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0,12 - 0,18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18Х12ВМБФР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2Х12ВМБФР, ЭИ993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0,4 - 0,7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0,4 - 0,6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0,09 - 0,15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14Х17Н2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1Х17Н2, ЭИ268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0,11 - 0,17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3. Стали ферритного класса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10Х13СЮ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1Х12СЮ, ЭИ404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0,07 - 0,12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0Х13, ЭИ496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0Х17Т, ЭИ645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15Х18СЮ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Х18СЮ, ЭИ484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15Х25Т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Х25Т, ЭИ439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24,0 - 27,0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Х28, ЭИ349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27,0 - 30,0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08Х18Т1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0Х18Т1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3 - 9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08Х18Тч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ДИ-77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Церий не более 0,1 (расч.).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Кальций не более 0,05 (расч.)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4. Стали аустенитно-мартенситного класса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20Х13Н4Г9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2Х13Н4Г9, ЭИ100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3,7 - 4,7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09Х15Н8Ю1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Х15Н9Ю, ЭИ904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7,0 - 9,4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07Х16Н6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Х16Н6, ЭП288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0,05 - 0,09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15,5 - 17,5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09Х17Н7Ю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0Х17Н7Ю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16,0 - 17,5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7,0 - 8,0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09Х17Н7Ю1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0Х17Н7Ю1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6,5 - 7,5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08Х17Н5М3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Х17Н5М3, ЭИ925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0,06 - 0,10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16,0 - 17,5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4,5 - 5,5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08Х17Н6Т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ДИ-21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5,5 - 6,5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5. Стали аустенито-ферритного класса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08Х20Н14С2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0Х20Н14С2, ЭИ732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20Х20Н14С2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Х20Н14С2, ЭИ211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08Х22Н6Т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0Х22Н5Т, ЭП53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21,0 - 23,0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5,3 - 6,3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- 0,65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12Х21Н5Т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1Х21Н5Т, ЭИ811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0,09 - 0,14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4,8 - 5,8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08Х21Н6М2Т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0Х21Н6М2Т, ЭП54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5,5 - 6,5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0,20 - 0,40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20Х23Н13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Х23Н13, ЭИ319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Не. Более 0,20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08Х18Г8Н2Т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0Х18Г8Н2Т, КО-3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7,0 - 9,0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15Х18Н12С4ТЮ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0,12 - 0,17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3,8 - 4,5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0,13 - 0,35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03Х23Н6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5,3 - 6,3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03Х22Н6М2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21,0 - 23,0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5,5 - 6,5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6. Стали аустенитного класса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08Х10Н20Т2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0Х10Н20Т2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10Х11Н20Т3Р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Х12Н20Т3Р, ЭИ696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2,6 - 3,2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0,008 - 0,02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10Х11Н23Т3МР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Х12Н22Т3МР, ЭП33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21,0 - 25, 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2,6 - 3,2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37Х12Н8Г8МФБ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4Х12Н8Г8МФБ, ЭИ481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0,34 - 0,4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0,3 - 0,8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7,5 - 9,5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11,5 - 13,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7,0 - 9,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1,1 - 1,4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0,25 -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0,45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1,3 - 1,6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10Х14Г14Н4Т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Х14Г14Н3Т, ЭИ711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(С - 0,02) - 0,6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10Х14АГ15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Х14АГ5, ДИ-13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14,5 - 16,5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Азот 0,15 - 0,25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45Х14НМВ2М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4Х14Н14В2М, ЭИ69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0,25 - 0,40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09Х14Н19В2БР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1Х14Н18В2БР, ЭИ695Р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0,07 - 0,12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0,05; церий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09Х14Н19В2БР1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1Х14Н18В2БР1, ЭИ726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0,07 - 0,12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0,03; церий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40Х15Н7Г7Ф2МС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4Х15Н7Г7Ф2МС, ЭИ388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0,38 - 0,47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0,9 - 1,4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6,0 - 8,0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6,0 - 8,0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0,65 - 0,95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1,5 - 1,9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08Х16Н13М2Б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1Х16Н13М2Б, ЭИ680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0,06 - 0,12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12,5 - 14,5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08Х15Н24В4ТР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Х15Н24В4Т, ЭП164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1,4 - 1,8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0,005; церий не более 0,03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03Х16Н15М3Б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00Х16Н15М3Б, ЭИ844Б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15,0 - 17,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14,0 -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0,25 -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09Х16Н15М3Б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Х16Н15М3Б, ЭИ847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0,6 - 0,9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12Х17Г9АН4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Х17Г9АН4, ЭИ878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Азот 0,15 - 0,25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03Х17Н14М3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000Х17Н13М2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16,8 - 18,3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13,5 - 15,0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2,2 - 2,8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08Х17Н13М2Т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0Х17Н13М2Т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10Х17Н13М2Т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Х17Н13М2Т, ЭИ448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10Х17Н13М3Т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Х17Н13М3Т, ЭИ432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12,0 - 14,0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3,0 - 4,0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08Х17Н15М3Т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0Х17Н16М3Т, ЭИ580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0,3 - 0,6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3,0 - 4,0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17Х18Н9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2Х18Н9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0,13 - 0,21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8,0 - 9,5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04Х18Н10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00Х18Н10, ЭИ842, ЭП550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08Х18Н10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17,0 - 19,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9,0 - 11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6 - 30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08Х18Н10Т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0Х18Н10Т, ЭИ914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¾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12Х18Н10Т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Х18Н10Т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12Х18Н10Е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18 H 10 E , ЭП47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 0,18 - 0,35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03Х18Н11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000Х18Н11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10,5 - 12,5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06Х18Н11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0Х18Н11, ЭИ684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03Х18Н12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000Х18Н12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11,5 - 13,0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0Х18Н12Т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08Х18Н12Б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0Х18Н12Б, ЭИ402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11,0 - 13,0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· С - 1,1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31Х19Н9МВБТ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3Х19Н9МВБТ, ЭИ572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0,28 - 0,35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0,8 - 1,5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36Х18Н25С2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4Х18Н25С2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0,32 - 0,40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23,0 - 26,0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- 41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55Х20Г9А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5Х20Н4АГ9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ЭП303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0,5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0 - 0,60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более 0,45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8,0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- 10,0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20,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3,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5 - 4,5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Азот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0,30 - 0,60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6 - 42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07Х21Г7АН5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Х21Г7АН5, ЭП222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6,0 - 7,5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19,5 - 21,0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Азот 0,15 - 0,25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03Х21Н21М4ГБ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00Х20Н20М4Б, ЗИ35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20,0 - 22,0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3,4 - 3,7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· 15 - 0,8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45Х22Н4М3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4Х22Н4М3, ЭП48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0,1 - 1,0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0,85 - 1,25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21,0 - 23,0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10Х23Н18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0Х23Н18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20Х23Н18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Х23Н18, ЭИ417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20Х25Н20С2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Х25Н20С2, ЭИ283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0,20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24,0 - 27,0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12Х25Н16Г7АР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Х25Н16Г7АР, ЭИ835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5,0 - 7,0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23,0 - 26,0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Азот 0,30 - 0,45; Бор не более 0,010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10Х11Н20Т2Р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Х12Н20Т2Р, ЭИ696А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10,0 - 12,5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18,0 - 21,0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2,3 - 2,8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6 - 51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03Х18Н10Т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 X 18 H 10 T 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17,0 - 18,5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9,5 - 11,0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 - 0,4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6 - 52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05Х18Н10Т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0Х18Н10Т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17,0 - 18,5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· С-0,6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>СПЛАВЫ</w:t>
            </w: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br/>
            </w: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7. Сплавы на железоникелевой основе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7 - 1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ХН35ВТ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34,0 - 38,0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1,1 - 1,5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ХН35ВТЮ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ЭИ787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33,0 - 37,0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2,4 - 3,2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0,7 - 1,4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0,020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Х20Н32Т, ЭП670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30,0 - 34,0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0,25 - 0,60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ХН38ВТ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0,06 - 0,12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20,0 - 23,0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35,0 - 39,0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Церий не более 0,05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ХН28ВМАБ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Х21Н28В5М3БАР, ЭП126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25,0 - 30,0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4,8 - 6,0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0,005; азот 0,15 - 0,30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06ХН28МДТ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0Х23Н28М3Д3Т, ЭИ943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 2,5 - 3,5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03ХН28МДТ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000Х23Н28М3Д3Т, ЭП516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0,5 - 0,9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 2,5 - 3,5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06ХН28МТ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0Х23Н28М2Т, ЭИ628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22,0 - 25,0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0,40 - 0,70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ХН45Ю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ЭП747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44,0 - 46,0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2,9 - 3,9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1,80 - 2,50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Барий не более 0,10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Церий не более 0,03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5000" w:type="pct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8. Сплавы на никелевой основе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Н70МФВ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ЭП814А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ее 0,02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ее 0,3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ее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0,10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- 0,45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25,0-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1,4 -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 бол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ХН65МВ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0Х15Н65М16В, ЭП567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14,5 - 16,5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3,0 - 4,5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ХН60ВТ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ЭИ868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23,5 - 26,5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0,3 - 0,7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ХН60Ю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ЭИ559А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55,0 - 58,0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Барий не более 0,10;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церий не более 0,03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ЭИ652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26,0 - 29,0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Барий не более 0,10;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церий не более 0,03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ХН78Т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0,15 - 0,35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- 7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ХН75МБТЮ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19,0 - 2270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0,35 - 0,75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0,35 - 0,75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0,9 - 1,3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ХН80ТБЮ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ХН77ТЮР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ЭИ437Б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2,4 - 2,8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0,6 - 1,0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Бор не более 0,01; церий не более 0,02; свинец не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более 0,001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ХН70ВМЮТ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ЭИ765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0,10 - 0,16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1,7 - 2,2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3,0 - 5,0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ХН70ВМТЮ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ЭИ617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1,8 - 2,3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1,7 - 2,3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0,10 - 0,50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0,02; церий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ХН67МВТЮ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ЭП202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2,2 - 2,8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0,01; церий не более 0,01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ХН70МВТЮБ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ЭИ598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1,9 - 2,8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2,0 - 3,5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0,01; церий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ХН65МВТЮ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ЭИ893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1,2 - 1,6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1,2 - 1,6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8,5- 10,0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3,5 - 4,5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3,0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0,01; церий не более 0,025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ХН56ВМТЮ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ЭП199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1,1 - 1,6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2,1 - 2,6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0,008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ХН70ВМТЮФ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ЭИ826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13,0 - 16,0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1,7 - 2,2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2,4 - 2,9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2,5 - 4,0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0,015; цери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не более 0,020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8 - 17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ХН57МТВЮ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ЭП590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17,0 - 19,0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2,2 - 2,8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1,0 - 1,5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1,5 - 2,5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8,5 - 10,0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8,0 - 10,0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0,005; церий не более 0,01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ХН55МВЮ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ХН55М6ВЮ, ЭП454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4,2 - 5,0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4,5 - 5,5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17,0 - 20,0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0,01; церий 0,01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ХН75ВМЮ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ЭИ827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4,0 - 4,6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4,5 - 5,5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5,0 - 6,5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0,70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0,01 - 0,02; церий не более 0,01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ХН62МВКЮ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ХН62ВМКЮ, ЭИ867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8,5 - 10,5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4,2 - 4,9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4,3- 6,0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Кобальт 4,0 - 6;0; бор не более 0,02; церий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ХН56ВМКЮ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ЭП109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8,5 - 10,5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5,4 - 6,2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6,0 - 7,5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6,5 - 8,0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Кобальт 11,0 - 13,0; бор не более 0,02; церий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8 - 22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ХН55ВМТКЮ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ЭИ929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0,04 - 0,10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9,0 - 12,0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1,4 - 2,0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3,6 - 4,5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4,5 - 6,5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4,0 - 6,0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0,2 - 0,8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5,0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Кобальт 12,0 - 16,0; бор не более 0,02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ХН77ТЮРУ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ЭИ437БУ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0,04 - 0,08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0,6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19,0 - 22,0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2,6 - 2,9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0,7 - 1,0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 не более 0,01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Церий не более 0,02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Свинец не более 0,001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ХН58В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ЭП795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0,030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39,0- 41,0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0,5 - 1,5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0,8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ХН65МВУ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ЭП760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0,10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14,5 - 16,5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Осн.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3,0 - 4,5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15,0 - 17,0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0,5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Примечания 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 . В первой графе таблицы цифра, стоящая перед тире, обозначает порядковый номер класса стали (1 - 6) или вида сплавов (7 - 8); цифры после тире обозначают порядковые номера марок в каждом из классов стали или видов сплавов.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 . Химические элементы в марках стали обозначены следующими буквами: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А - азот В - вольфрам Д - медь М - молибден Р - бор Т - титан Ю - алюминий Х - хром Б - ниобий Г - марганец Е - селен Н - никель С - кремний Ф - ванадий К - кобальт Ц - цирконий, ч - редкоземельные элементы. Буква У в обозначении сплава марки ХН77ТЮРУ предусматривает отличие по химическому составу по массовой доле углерода, титана и алюминия от сплава марки ХН77ТЮР.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Для сплава ХН65МВУ буква У предусматривает отличие по массовой доле углерода, кремния и железа от сплава ХН65МВ.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3 . Наименование марок сталей состоит из обозначения элементов и следующих за ними цифр. Цифры, стоящие после букв, указывают среднее содержание легирующего элемента в целых единицах, кроме элементов, присутствующих в стали в малых количествах. Цифры перед буквенным обозначением указывают среднее или максимальное (при отсутствии нижнего предела) содержание углерода в стали в сотых долях процента. Букву А (азот) ставить в конце обозначения марки не допускается.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4 . Наименование марок сплавов состоит только из буквенных обозначений элементов, за исключением никеля, после которого указываются цифры, обозначающие его среднее содержание в процентах.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5 . В документации, утвержденной до введения в действие настоящего стандарта, допускается пользоваться ранее установленным обозначением марок сталей и сплавов. Во вновь разрабатываемой документации необходимо применять новое наименование. При необходимости прежнее обозначение указывают в скобках.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 . Знак «+» означает применение стали по данному назначению; знак «++» обозначает преимущественное применение, если сталь имеет несколько применений.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7 . Стали и сплавы, полученные специальными методами, дополнительно обозначают через тире в конце наименования марки буквами: ВД - вакуумно-дуговой переплав, Ш - электрошлаковый переплав и ВИ - вакуумно-индукционная выплавка, ГР - газокислородное рафинирование, ВО - вакуумно-кислородное рафинирование, ПД - плазменная выплавка с последующим вакуумно-дуговым переплавом, ИД - вакуумно-индукционная выплавка с последующим вакуумно-дуговым переплавом, ШД - электрошлаковый переплав с последующим вакуумно-дуговым переплавом, ПТ - плазменная выплавка, ЭЛ - электронно-лучевой переплав, П - плазменно-дуговой переплав, ИШ - вакуумно-индукционная выплавка с последующим электрошлаковым переплавом, ИЛ - вакуумно-индукционная выплавка с последующим электронно-лучевым переплавом, ИП - вакуумно-индукционная выплавка с последующим плазменно-дуговым переплавом, ПШ - плазменная выплавка с последующим электрошлаковым переплавом, ПЛ - плазменная выплавка с последующим электронно-лучевым переплавом, ПП - плазменная выплавка с последующим плазменно-дуговым переплавом, ШЛ - электрошлаковый переплав с последующим электронно-лучевым переплавом, ШП - электрошлаковый переплав с последующим плазменно-дуговым переплавом, СШ - обработка синтетическим шлаком и ВП - вакуумно-плазменный переплав.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8 . Указанное в таблице количество бора, бария и церия является расчетным и химическим анализом не определяется (за исключением случаев, специально оговоренных в стандартах или технических условиях).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9 . Сплав марки ХН35ВТЮ (ЭИ787) при использовании вместо сплавов на никелевой основе поставляется с содержанием серы не более 0,010 %, фосфора - не более 0,020 %.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10 . Сталь марки 55Х20Н4АГ9 (ЭП303) допускается поставлять с ниобием в количестве 0,40 - 1,00 %; в этом случае сталь маркируют 55Х20Н4АГ9Б (ЭП303Б).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11 . Сплав марки ХН38ВТ (ЭИ703) допускается поставлять с ниобием в количестве 1,2 - 1,7 %, вместо титана; в этом случае сталь маркируют ХН38ВБ (ЭИ703Б).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12 . По соглашению сторон в стали марки 03Х18Н12-ВИ допускается содержание титана до 0,008 %.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13 . По соглашению сторон допускается уточнение химического состава сталей и сплавов.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14 . По соглашению сторон сплав марки ЭИ893 поставляется с содержанием углерода не более 0,06 %.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15 . (Исключено, Изм. № 5).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16 . Для стали марки 12Х18Н10Т, прокатываемой на полунепрерывных и непрерывных станах, содержание титана должно быть [5(С-0,02)] - 0,7 %, а отношение содержания хрома к никелю - не более 1,8.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17 . Для сплава марок ХН77ТЮРУ (ЭИ437БУ) предельное отклонение по титану плюс 0,05 %.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Для сплава марки ХН77ТЮР допускаются предельные отклонения по титану плюс 0,1 %, по алюминию плюс 0,05 %.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18 . В графе «Титан» табл. 1 в формуле определения содержания титана буква С обозначает количество углерода в стали.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19 . Для сплава марки ХН55ВМТКЮ (ЭИ929) допускается введение церия до 0,02 % по расчету.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20 . В химическом составе сплава марки Н70МФВ допускается увеличение массовой доли углерода на плюс 0,005 % и кремния на плюс 0,02 %.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1, 2, 3, 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21 . В стали марки 10Х13Г18Д (ДИ-61) допускаются отклонения по содержанию марганца на плюс 0,5 %, хрома на плюс 0,5 % и меди на плюс 0,2 %.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(Введен дополнительно, Изм. № 5 ).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22 . По согласованию изготовителя с потребителем в сталях марок 12Х18Н9, 17Х18Н9, 12Х18Н9Т, 12Х18Н10Т, 12Х18Н12Т, 08Х18Н10Т и 08Х18Н12Т установить массовую долю фосфора не более 0,040 %.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22 ; 23. (Введены дополнительно, Изм. № 5).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(Поправка, ИУС 3-2007 ).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textWrapping" w:clear="all"/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2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3558"/>
        <w:gridCol w:w="2895"/>
      </w:tblGrid>
      <w:tr w:rsidR="006230A2" w:rsidRPr="006230A2" w:rsidTr="006230A2">
        <w:trPr>
          <w:tblHeader/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Массовая доля элементов в марке, %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Допускаемые отклонения, %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Углерод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0,030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0,030 до 0,20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0,20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+0,005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±0,01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Кремний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 до 2,0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2,0 до 5,0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5,0 до 10,0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10,0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+0,04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±0,06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±0,08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±0,15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пределах норм табл. 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+0,005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пределах норм табл. 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+0,005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Азот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пределах норм табл. 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0,2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0,2 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 до 5,0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5,0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±0,02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±0,15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Ванадий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пределах норм табл. 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Ниобий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пределах норм табл. 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1,75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1,75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Вольфрам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0,2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0,2 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 до 5,0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5,0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±0,02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±0,04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Хром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10,0 до 15,0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15,0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±0,20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 до 2,0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2,0 до 5,0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5,0 до 10,0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10,0 до 20,0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20,0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±0,04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±0,07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±0,35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1,0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Св. 1,0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±0,05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±0,10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Примечание . Для стали марки 12Х21Н5Т (№ 5 - 4) допускаются предельные отклонения по титану минус 0,06 %, углероду плюс 0,01 %, алюминию плюс 0,02 %.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5).</w:t>
      </w:r>
    </w:p>
    <w:p w:rsidR="006230A2" w:rsidRPr="006230A2" w:rsidRDefault="006230A2" w:rsidP="006230A2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Таблица 3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4186"/>
        <w:gridCol w:w="2961"/>
      </w:tblGrid>
      <w:tr w:rsidR="006230A2" w:rsidRPr="006230A2" w:rsidTr="006230A2">
        <w:trPr>
          <w:tblHeader/>
          <w:tblCellSpacing w:w="7" w:type="dxa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</w:t>
            </w:r>
          </w:p>
        </w:tc>
        <w:tc>
          <w:tcPr>
            <w:tcW w:w="3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Максимально допустимая массовая доля остаточных элементов в сплавах, %</w:t>
            </w:r>
          </w:p>
        </w:tc>
      </w:tr>
      <w:tr w:rsidR="006230A2" w:rsidRPr="006230A2" w:rsidTr="006230A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никелевой основе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железоникелевой основе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Ниобий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Ванадий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Молибден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Вольфрам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Кобальт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0,25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Примечание . В сплаве марки ХН35ВТЮ массовая доля остаточной меди не должна превышать 0,15 %.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2.8 . По согласованию изготовителя и потребителя допускаются другие значения массовой доли остаточных элементов.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Определение массовой доли остаточных элементов допускается не производить, если иное не указано в заказе.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5).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2.9 . В стали марки 15Х28 (Х28) при применении ее для сварки со стеклом содержания кремния не должно превышать 0,4 %.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2.10 . По требованию заказчика стали и сплавы изготовляют: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сплав марки ХН77ТЮР (ЭИ437Б) с содержанием бора не более 0,003 %; в этом случае сплав маркируют ХН77ТЮ (ЭИ437А);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сплавы марок ХН75МБТЮ (ЭИ602), ХН78Т (ЭИ435) и ХН77ТЮР (ЭИ437Б) с пониженным содержанием железа против норм, указанных в табл. 1, что оговаривается стандартами или техническими условиями на отдельные виды продукции;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 суженными пределами химического состава, установленного настоящим стандартом, что оговаривается стандартом или техническими условиями на отдельные виды продукции;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 ограничением нижнего предела содержания марганца для марок, у которых марганец нормирован только по верхнему пределу;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 контролем содержания вредных примесей цветных металлов: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свинца, олова, сурьмы, висмута и мышьяка - в жаропрочных сплавах на никелевой основе. Методы контроля и нормы устанавливаются по соглашению сторон;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 определением содержания остаточных элементов (титана, меди, молибдена, вольфрама, ванадия и никеля).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2.11 . Рекомендации по применению сталей и сплавов указаны в приложении.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2.12 . Химический состав сталей и сплавов определяют по ГОСТ 12344-88 , ГОСТ 12345-88 , ГОСТ 12346-78 , ГОСТ 12347-77 , ГОСТ 12348-78 , ГОСТ 12349-83 , ГОСТ 12350-78 , ГОСТ 12351-81 , ГОСТ 12352-81 , ГОСТ 12353-78 , ГОСТ 12354-81 , ГОСТ 12355-78 , ГОСТ 12356-81 , ГОСТ 12357-84 , ГОСТ 12358-82 , ГОСТ 12359-81 , ГОСТ 12360-82 , ГОСТ 12361-82 , ГОСТ 12362-79 , ГОСТ 12363-79 , ГОСТ 12364-84 , ГОСТ 12365-84 , ГОСТ 20560-81, ГОСТ 17051-82 , ГОСТ 24018.0 - ГОСТ 24018.6-80 , ГОСТ 17745 -72 или другими методами, обеспечивающими требуемую точность определения. Отбор проб для определения химического состава проводят по ГОСТ 7565-81 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(Введен дополнительно, Изм. № 5 ).</w:t>
      </w:r>
    </w:p>
    <w:p w:rsidR="006230A2" w:rsidRPr="006230A2" w:rsidRDefault="006230A2" w:rsidP="006230A2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i/>
          <w:iCs/>
          <w:kern w:val="36"/>
          <w:sz w:val="20"/>
          <w:szCs w:val="20"/>
          <w:lang w:eastAsia="ru-RU"/>
        </w:rPr>
        <w:t xml:space="preserve">ПРИЛОЖЕНИЕ </w:t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Рекомендуемое</w:t>
      </w: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30A2" w:rsidRPr="006230A2" w:rsidRDefault="006230A2" w:rsidP="006230A2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РЕКОМЕНДАЦИИ ПО ПРИМЕНЕНИЮ СТАЛЕЙ И СПЛАВОВ </w:t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1 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Примерное назначение марок коррозионностойких сталей и сплавов I группы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1600"/>
        <w:gridCol w:w="1833"/>
        <w:gridCol w:w="2993"/>
        <w:gridCol w:w="2320"/>
      </w:tblGrid>
      <w:tr w:rsidR="006230A2" w:rsidRPr="006230A2" w:rsidTr="006230A2">
        <w:trPr>
          <w:tblHeader/>
          <w:tblCellSpacing w:w="7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марки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 сталей и сплавов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230A2" w:rsidRPr="006230A2" w:rsidTr="006230A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Старое обозначение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1 - 12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3 - 2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с повышенной пластичностью, подвергающиеся ударным нагрузкам (клапаны гидравлических прессов, предметы домашнего обихода), а также изделия, подвергающиеся действию слабоагрессивных сред (атмосферные осадки, водные растворы солей органических кислот при комнатной температуре и др.)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Наибольшая коррозионностойкость достигается после термической обработки (закалка с отпуском) и полировки. Сталь марки 08Х13 может применяться также после отжига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25Х13Н2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2Х14Н2, ЭИ474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лучшей обрабатываемостью на станках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30Х13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3Х13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Режущий, мерительный и хирургический инструмент, пружины, карбюраторные иглы, предметы домашнего обихода, клапанные пластины компрессоров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Сталь применяется после закалки и низкого отпуска со шлифованной и полированной поверхностью,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обладает повышенной твердостью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2 - 5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14Х17Н2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1Х17Н2, ЭИ268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как сталь с достаточно удовлетворительными технологическими свойствами в химической, авиационной и других отраслях промышленности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Наибольшей коррозионностойкостью обладает после закалки с высоким отпуском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95Х18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9Х18, ЭИ229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Шарикоподшипники высокой твердости для нефтяного оборудования, ножи высшего качества, втулки и другие детали, подвергающиеся сильному износу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применяется после закалки с низким отпуском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Предметы домашнего обихода и кухонной утвари, оборудование заводов пищевой и легкой промышленности.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для изготовления сварных конструкций не рекомендуется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в отожженном состоянии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0Х17Т, ЭИ645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в качестве заменителя стали марки 12Х18Н10Т для конструкций, не подвергающихся воздействию ударных нагрузок и при температуре эксплуатации не ниже -20 °С Применяется для тех же целей, что и сталь марки 12Х17, в том числе для сварных конструкций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в качестве заменителя стали марок 12Х18Н9Т и 12Х18Н10Т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08Х18Т1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0Х18Т1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что и для марок 12Х17 и 08Х17Т, преимущественно для штампуемых изделий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08Х18Тч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ДИ-77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в качестве заменителя стали марки 12Х18Н10Т для изготовления предметов домашнего обихода и кухонной утвари, оборудования пищевой и легкой промышленности и других изделий при температуре эксплуатации до - 20 °С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несколько повышенной пластичностью и полируемостью по сравнению со сталью 08Х18Т1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15Х25Т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Х25Т, ЭИ439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Рекомендуется в качестве заменителя стали марки 12Х18Н10Т для сварных конструкций, не подвергающихся действию ударных нагрузок при температуре эксплуатации не ниже - 20 °С для работы в более агрессивных средах по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сравнению со средами, для которых рекомендуется сталь марки 08Х17Т. Трубы для теплообменной аппаратуры, работающей в агрессивных средах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Эксплуатировать в интервале температур 400 - 700 °С не рекомендуется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3 - 7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15Х28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Х28, ЭИ349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и для спаев со стеклом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Сварные соединения склонны к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20Х13Н4Г9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2Х13Н4Г9, ЭИ100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Заменитель холоднокатаной стали марок 12Х18Н9 и 17Х18Н9 для прочных и легких конструкций, соединенных точечной электросваркой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Хорошо сопротивляется атмосферной коррозии. Сварные соединения, выполненные другими методами, подвержены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10Х14АГ15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Х14АГ15, ДИ-13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и для предметов домашнего обихода и стиральных машин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10Х14Г14Н3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Х14Г14Н3, ДИ-6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09Х15Н8Ю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Х15Н9Ю, ЭИ904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высокопрочная сталь для изделий, работающих в атмосферных условиях, уксуснокислых и других солевых средах и для упругих элементов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Повышенная прочность достигается применением отпуска при температурах 750 и 850 °С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07Х16Н6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Х16Н6, ЭП288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же. Не имеет дельта-феррита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08Х17Н5М3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Х17Н5М3, ЭИ925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что и сталь 08Х15Н8Ю и для сернокислых сред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хорошо сваривается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08Х17Н6Т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ДИ-21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крыльевых устройств, рулей, кронштейнов,, судовых валов, работающих в морской воде. Рекомендуется как заменитель стали марок 09Х17Н7Ю и 09Х17Н7Ю1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стойкостью против межкристаллитной коррозии, чем сталь марок 09Х17Н7Ю и 09Х17Н7Ю1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08Х18Г8Н2Т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КО-3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заменитель стали марок 12Х18Н10Т и 08Х18Н10Т для изготовления сварной аппаратуры, работающей в агрессивных средах, в химической, пищевой и других отраслях промышленности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прочностью по сравнению со сталью 12Х18Н10Т и 08Х18Н10Т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20Х17Н2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2Х17Н2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высокопрочная сталь для тяжело нагруженных деталей, работающих на истирание и на удар в слабоагрессивных средах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высокой твердостью (свыше HRC 45)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08Х22Н6Т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0Х22Н5Т, ЭП53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Рекомендуется как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заменитель стали марок 12Х18Н10Т и 08Х18Н10Т для изготовления сварной аппаратуры в химической, пищевой и других отраслях промышленности, работающей при температуре не выше 300 °С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Обладает более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высокой прочностью по сравнению со сталью 12Х18Н10Т и 08Х18Н10Т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5 - 4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12Х21Н5Т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1Х21Н5Т, ЭИ811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сварных и паяных конструкций, работающих в агрессивных средах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обладает более высокой прочностью по сравнению со сталью 08Х22Н6Т и лучшей способностью к пайке по сравнению со сталью 08Х18Н10Т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08Х21Н6М2Т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0Х21Н6М2Т, ЭП54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заменитель марки 10Х17Н13М2Т для изготовления деталей и сварных конструкций, работающих в~ средах повышенной агрессивности: уксуснокислых, сернокислых, фосфорнокислых средах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прочностью по сравнению со сталью 10Х17Н13М2Т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10Х14Г14Н4Т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Х14Г14Н3Т, ЭИ711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заменитель стали марки 12Х18Н10Т для изготовления оборудования, работающего в средах слабой агрессивности, а также при температурах до - 196 ° С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удовлетворительной сопротивляемостью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12Х17Г9АН4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Х17Г9АН4, ЭИ878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изделий, работающих в атмосферных условиях. Рекомендуется как заменитель стали марок 12Х18Н9 и 12Х18Н10Т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15Х17АГ14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Х17АГ14, ЭП213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заменитель стали марки 12Х18Н9 для изделий, работающих в средах слабой агрессивности. Хорошо сопротивляется атмосферной коррозии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10Х17Н13М2Т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Х17Н13М2Т, ЭИ448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изготовления сварных конструкций, работающих в условиях действия кипящей фосфорной, серной, 10 %-ной уксусной кислоты и сернокислых средах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10Х17Н13М3Т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Х17Н13М3Т, ЭИ432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08Х17Н15М3Т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0Х17Н16М3Т, ЭИ580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10Х17Н13М2Т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Практически не содержит ферритной фазы. Обладает более высокой стойкостью против точечной коррозии, чем сталь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марки 10Х17Н13М2Т в средах, содержащих ионы хлора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03Х17Н14М3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000Х17Н13М2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марок 08Х17Н15М3Т и 10Х17Н13М2Т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стойкостью против межкристаллитной и ножевой коррозии, чем сталь марок 08Х17Н15Н3Т и 10Х17Н13М2Т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03Х16Н15М3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00Х16Н15М3, ЭИ844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марок 08Х17Н15М3Т и 10Х17Н13М2Т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стойкостью против точечной коррозии, чем сталь 03Х17Н14М3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03Х16Н15М3Б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00Х16Н15М3Б, ЭИ844Б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15Х18Н12С4ТЮ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ЭИ654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сварных изделий, работающих в воздушной и агрессивных средах, в частности для концентрированной азотной кислоты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склонна к трещинообразованию и коррозии под напряжением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08Х10Н20Т2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0Х10Н20Т2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как немагнитная сталь для производства крупногабаритных деталей, работающих в морской воде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04Х18Н10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00Х18Н10, ЭИ842, ЭП550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08Х18Н10Т и для работы в азотной кислоте и азотнокислых средах при повышенных температурах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стойкостью к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03Х18Н11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000Х18Н11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08Х18Н10Т и для работы в азотной кислоте и азотнокислых средах при повышенных температурах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и с повышенной стойкостью к ножевой коррозии по сравнению со сталью 12Х18Н12Б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03Х18Н12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000Х18Н12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же, и в электронной промышленности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 не содержит ферритной фазы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Х18Н9</w:t>
            </w:r>
          </w:p>
        </w:tc>
        <w:tc>
          <w:tcPr>
            <w:tcW w:w="2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в виде холоднокатаного листа и ленты повышенной прочности для различных деталей и конструкций, свариваемых точечной сваркой, а также для изделий, подвергаемых термической обработке (закалке)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Сварные соединения, выполненные другими методами, кроме точечной сварки, склонны к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17Х18Н9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2Х18Н9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12Х18Н9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более высокой прочности, чем сталь марки 12Х18Н9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12Х18Н10Е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Х18Н10Е, ЭП47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Применяется для тех же целей, что и сталь марки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12Х18Н9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 коррозионной стойкости то же, что и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сталь марки 12Х18Н9, но обладает лучшей обрабатываемостью на станках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6 - 30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08Х18Н10Т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0Х18Н10Т, ЭИ914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изготовления сварных изделий, работающих в средах более высокой агрессивности, чем сталь марок 12Х18Н10Т и 12Х18Н12Т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обладает повышенной сопротивляемостью межкристаллитной коррозии по сравнению со сталью 12Х18Н10Т и 12Х18Н12Т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6 - 31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12Х18Н10Т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Х18Н10Т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сварной аппаратуры в разных отраслях промышленности. Сталь марки 12Х18Н9Т рекомендуется применять в виде сортового металла и горячекатаного листа, не изготовляемого на станах непрерывной прокатки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06Х18Н11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0Х18Н11, ЭИ684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ферритной фазы более низкое, чем в стали марки 08Х18Н10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0Х18Н12Т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практически не содержит ферритной фазы и обладает более высокой сопротивляемостью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08Х18Н10, при жестком ограничении содержания ферритной фазы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Содержит меньшее количество ферритной фазы, чем сталь марки 12Х18Н10Т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08Х18Н12Б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0Х18Н12Б, ЭИ402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12Х18Н12Т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повышенной стойкостью против точечной коррозии и более высокой стойкостью, чем сталь 12Х18Н10Т в азотной кислоте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10Х13Г18Д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ДИ-61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взамен стали марок 12Х18Н10Т, 08Х18Н10 для изготовления сварных изделий бытовой техники, вагоностроения, товаров народного потребления, машин и аппаратов продовольственного и торгового машиностроения, пластинчатых теплообменников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высокой пластичностью при глубокой штамповке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7 - 6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06ХН28МДТ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0Х23Н28М3Д3Т, ЭИ943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сварных конструкций, работающих при температурах до 80 °С в серной кислоте различных концентраций, за исключением 55 %-ной уксусной и фосфорной кислот, в кислых и сернокислых средах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03ХН28МДТ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000Х23Н28М3Д3Т, ЭП516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повышенной стойкостью к межкристаллитной и ножевой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06ХН28МТ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0Х23Н28М2Т, ЭИ628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изготовления сварных конструкций и узлов, работающих в средах, менее агрессивных, чем для стали марки 06ХН28МДТ. В частности, в серной кислоте низких концентраций до 20 % при температуре не выше 60 ° С, а также в условиях действия горячей фосфорной кислоты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удовлетворительной сопротивляемостью межкристаллитной коррозии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09Х16Н4Б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1Х16Н4Б, ЭП56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высокопрочных штампосварных конструкций и деталей, работающих в контакте с агрессивными средами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Наибольшей коррозионной стойкостью обладает после закалки с низким отпуском (до 400 ° С)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08Х17Н13М2Т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0Х17Н13М2Т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тех же целей, что и сталь марки 10Х17Н13М2Т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стойкостью против общей и межкристаллитной коррозии, чем сталь марки 10Х17Н13М2Т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09Х17Н7Ю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0Х17Н7Ю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крыльевых устройств, рулей и кронштейнов, работающих в морской воде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Наибольшей коррозионной стойкостью обладает после двукратного первого отпуска 740 - 760 °С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09Х17Н7Ю1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0Х17Н7Ю1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судовых валов, работающих в морской воде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07Х21Г7АН5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Х21Г7АН5, ЭП222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сварных изделий, работающих при криогенных температурах до -253 ° С и в средах средней агрессивности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03Х21Н21М4ГБ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00Х20Н20М4Б, ЗИ35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Рекомендуется для изготовления сварных конструкций и узлов, работающих в условиях действия горячей фосфорной кислоты с примесью фтористых и сернистых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соединений: серной кислоты низких концентраций и температуры не выше 80 ° С, азотной кислоты при высокой температуре (до 95 °С)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Сталь хорошо сваривается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ХН65МВ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ЭП567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сварных конструкций, работающих при повышенных температурах в сернокислых и солянокислых средах, обладающих окислительным характером, в концентрированной уксусной кислоте и других весьма агрессивных средах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Н70МФВ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ЭП814А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сварных конструкций, работающих при высоких температурах в соляной, серной, фосфорной кислоте и других средах восстановительного характера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Сплав устойчив к межкристаллитной коррозии в агрессивных средах восстановительного характера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ХН58В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ЭП795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сварных конструкций, работающих в растворах азотной кислоты в присутствии фторионов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Сплав устойчив к межкристаллитной коррозии в азотно-фторидных растворах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ХН65МВУ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ЭП760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сварных конструкций, работающих при повышенных температурах в агрессивных средах окислительно-восстановительного характера (серная, уксусная кислота, влажный хлор, хлориды и т.д.)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Сплав устойчив к межкристаллитной коррозии в агрессивных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07Х16Н4Б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Предназначается для изготовления высоконагруженных деталей изделий судового машиностроения, сварных узлов, объектов атомной энергетики, химической промышленности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65Х13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Предназначается для изготовления лезвий безопасных бритв и кухонных ножей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03Х23Н6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Предназначается для изготовления аппаратуры в химическом машиностроении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прочностью по сравнению со сталью марок 08Х18Н10Т и 05Х18Н11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03Х22Н6М2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Обладает более высокой прочностью по сравнению со сталью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марок 10Х17Н3М2Т и 03Х17Н14М3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6 - 51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03Х18Н10Т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00Х18Н10Т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Применяется для изготовления сильфонов-компенсаторов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Обладает более высокой способностью к глубинной вытяжке, чем сталь марок 08Х18Н10Т и 12Х18Н10Т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6 - 52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05Х18Н10Т, 0Х18Н10Т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0Х18Н10Т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(Измененная редакция, Изм. № 3, 5).</w:t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2 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Примерное назначение жаростойких сталей и сплавов II группы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1285"/>
        <w:gridCol w:w="1144"/>
        <w:gridCol w:w="1715"/>
        <w:gridCol w:w="1333"/>
        <w:gridCol w:w="1732"/>
        <w:gridCol w:w="1633"/>
      </w:tblGrid>
      <w:tr w:rsidR="006230A2" w:rsidRPr="006230A2" w:rsidTr="006230A2">
        <w:trPr>
          <w:tblHeader/>
          <w:tblCellSpacing w:w="7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марки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Марки сталей и сплавов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Рекомендуемая максимальная температура применения в течение длительного времени (до 10000 ч)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начала интенсивного окалинообразования в воздушной среде, ° С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230A2" w:rsidRPr="006230A2" w:rsidTr="006230A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Старое обозначение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40Х9С2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4Х9С2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выпуска автомобильных, тракторных и дизельных моторов, трубы рекуператоров, теплообменники, колосники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40Х10С2М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4Х10С2М, ЭИ107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моторов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30Х13Н7С2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3Х13Н7С2, ЭИ72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автомобильных моторов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15Х6СЮ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Х6СЮ, ЭИ428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котельных установок, трубы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турбин, трубы, детали котлов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10Х13СЮ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1Х12СЮ, ЭИ404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автотракторных моторов, различные детали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Теплообменники, оборудование кухонь и т.п., трубы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08Х17Т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0Х17Т, ЭИ645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08Х18Т1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0Х18Т1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15Х18СЮ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18 C Ю, ЭИ484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пиролизных установок, аппаратура, детали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15Х25Т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Х25Т, ЭИ439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Аппаратура, детали, чехлы термопар, электроды искровых зажигательных свечей, трубы пиролизных установок, теплообменники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15Х28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Х28, ЭИ349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Аппаратура, детали, трубы пиролизных установок, теплообменники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1100 - 1150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08Х20Н14С2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0Х20Н14С2, ЭИ732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1000 - 1050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науглероживающих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20Х20Н14С2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Х20Н14С2, ЭИ211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Печные конвейеры, ящики для цементации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1000 - 1050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науглероживающих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20Х23Н13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Х23Н13, ЭИ319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для пиролиза метана, пирометрические трубки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интервале 600 - 800 ° С склонная к охрупчиванию из-за образования σ-фазы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09Х14Н16Б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ЭИ694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пароперегревателей и трубопроводы установок сверхвысокого давления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6 - 29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X 18 H 10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18 H 9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Трубы детали печной арматуры, теплообменники, муфели, реторты, патрубки и коллекторы выхлопных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систем, электроды искровых зажигательных свечей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Неустойчивы в серосодержащих средах. Применяются в случаях, когда не могут быть применены безникелевые стали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08Х18Н10Т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X 18 H 10 T , ЭИ914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12Х18Н10Т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Х18Н10Т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36Х18Н25С2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4Х18Н25С2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Печные конвейеры и другие на груженные детали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Устойчива в науглероживающих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6 - 45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10Х23Н18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20Х23Н18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0Х23Н18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Х23Н18, ЭИ417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и детали установок для конверсии метана, пиролиза, листовые детали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интервале 600 - 800 °С склонны к охрупчиванию из-за образования σ-фазы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12Х25Н16Г7АР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Х25Н16Г7АР, ЭИ835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газопроводных систем, изготавливаемых из тонких листов, ленты, сортового проката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замены жаростойких сплавов на никелевой основе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55Х20Г9АН4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ЭП303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автомобильных моторов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45Х22Н4М3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ЭП48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автомобильных моторов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20Х25Н20С2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Х25Н20С2, ЭИ283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Подвески и опоры в котлах, трубы электролизных и пиролизных установок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интервале 600 - 800 °С склонны к охрупчиванию из-за образования σ-фазы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ХН38ВТ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ЭИ703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газовых систем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замены жаростойкого сплава марки ХН78Т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ХН28ВМАБ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ЭП126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Листовые детали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турбин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Срок до 1000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800 - 1000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7 - 9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ХН45Ю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ЭП747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горелочных устройств, чехлы термопар, листовые и трубчатые детали печей (например, производство вспученного перлита, обжиг керамической плитки)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1250 - 1300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для замены сплава марки ХН78Т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ХН60Ю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ЭИ559А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газопроводных систем, аппаратура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1250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ХН75МБТЮ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ЭИ602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газопроводных систем, аппаратура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ХН78Т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ЭИ435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газопроводных систем сортовые детали, трубы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Неустойчива в серосодержащих средах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ХН60ВТ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ЭИ868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Листовые детали двигателя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ЭИ652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газопроводных систем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Более 1250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Неустойчива в серосодержащих средах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Примечание . Температура начала интенсивного окалинообразования в воздушной среде дана ориентировочно.</w:t>
      </w:r>
    </w:p>
    <w:p w:rsidR="006230A2" w:rsidRPr="006230A2" w:rsidRDefault="006230A2" w:rsidP="006230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Таблица 3 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Примерное назначение жаростойких сталей и сплавов III группы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"/>
        <w:gridCol w:w="1337"/>
        <w:gridCol w:w="1294"/>
        <w:gridCol w:w="1703"/>
        <w:gridCol w:w="1002"/>
        <w:gridCol w:w="1380"/>
        <w:gridCol w:w="715"/>
        <w:gridCol w:w="1454"/>
      </w:tblGrid>
      <w:tr w:rsidR="006230A2" w:rsidRPr="006230A2" w:rsidTr="006230A2">
        <w:trPr>
          <w:tblHeader/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ер марки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Марки сталей и сплавов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дуемая температура приме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нения, ° С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Срок службы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ратура начала интен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сивного окалино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обра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зо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вания в воздуш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ной среде, ° С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Примечание</w:t>
            </w:r>
          </w:p>
        </w:tc>
      </w:tr>
      <w:tr w:rsidR="006230A2" w:rsidRPr="006230A2" w:rsidTr="006230A2">
        <w:trPr>
          <w:tblHeader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обозначение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Старое обозна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40Х9С2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4Х9С2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моторов, крепежные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40Х10С2М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4Х10С2М, ЭИ107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моторов, крепежные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11Х11Н2В2МФ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Х12Н2ВМФ, ЭИ962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компрессора, лопатки и другие нагруженные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13Х11Н2-В2МФ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1Х12Н2-ВМФ, ЭИ961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16Х11Н2В2МФ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2Х12Н2ВМФ, ЭИ962А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паровых турбин, клапаны, болты и трубы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паровых турбин, клапаны, болты и трубы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13Х14Н3В2ФР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Х14НВФР, ЭИ736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Высоконагруженные детали, в том числе диски, валы, стяжные болты, лопатки и другие детали, работающие в условиях повышенной влажности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15Х11МФ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1Х11МФ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и направляющие лопатки паровых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15Х12ВНМФ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1Х12ВНМФ, ЭИ802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Роторы, диски, лопатки, болты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45Х22Н4М3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ЭП48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моторов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6 -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55Х20Г9АН4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ЭП303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Клапаны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моторов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Весьма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2 - 3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18Х12ВМБФР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2Х12ВМБФР, ЭИ993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Поковки, турбинные лопатки, крепежные детали,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3 - 2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0Х13, ЭИ496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паровых турбин, клапаны, болты и трубы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37Х12Н8Г8МФБ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ЭИ481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10Х11Н20Т3Р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Х12Н20Т3Р, ЭИ696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турбин (поковки, сорт, лист)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10Х11Н20-Т2Р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Х12Н20-Т2Р, ЭИ696А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10Х11Н23Т3МР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 12 H 2 QT 3 MP , ЭП33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Пружины и детали крепежа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09Х16Н4Б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1Х16Н4Б, ЭП56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пароперегревателей и трубопроводы установок сверхвысокого давления, листовой прокат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09Х14Н19В2БР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1Х14Н18В2БР, ЭИ695Р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18Х11МНФБ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2Х11МФБН, ЭП291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Высоконагруженные детали, лопатки паровых турбин, детали клапанов, поковки дисков, роторов паровых и газовых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1 - 9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20Х12ВНМФ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X 12 BHM Ф, ЭП428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09Х14Н16Б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1Х14Н16Б, ЭИ694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Трубы пароперегревателей и трубопроводы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установок сверхвысокого давления, листовой прокат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09Х14Н19В2БР1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1Х14Н18В2БР1, ЭИ726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Роторы, диски и лопатки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45Х14Н14В2М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4Х14Н14В2М, ЭИ69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Клапаны моторов, поковки, де тали трубопроводов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14Х17Н2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1Х17Н2, ЭИ268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лопатки, диски, валы, втулки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40Х15Н7Г7Ф2МС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4Х15Н7Г7Ф2МС, ЭИ388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газовых турбин, крепежные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08Х15Н24В4ТР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ЭП164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и направляющие лопатки, крепежные детали, диски, газовых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08Х16Н13М2Б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1Х16Н13М2Б, ЭИ680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Поковки для дисков и роторов, лопатки, болты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09Х16Н15М3Б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Х16Н15М3Б, ЭИ847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пароперегревателей и трубопроводов высокого давления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12Х18Н10Т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Х18Н10Т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выхлопных систем, трубы, листовые и сортовые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12Х18Н12Т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Х18Н12Т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Более стабильна при службе по сравнению с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12Х18Н10Т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6 - 27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12Х18Н9Т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Х18Н9Т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31Х19Н9МВБТ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ЭИ572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Роторы, диски, болты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10Х23Н18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0Х23Н18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Трубы, арматура (при пониженных нагрузках)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интервале, 600 - 800 ° С склонна к охрупчиванию из-за образования σ-фазы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20Х23Н18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Х23Н18, ЭИ417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Детали установок в химической и нефтяной промышленности, газопроводы, камеры сгорания (может применяться для нагревательных элементов сопротивления)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6 - 48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12Х25Н16Г7АР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Х25Н16Г7АР, ЭИ835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Листовые и сортовые детали, работающие при умеренных напряжениях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1050 - 1100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Заменяет сплавы ХН75МБТЮ (ЭИ602) и ХН78Т (ЭИ 435)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ХН35ВТ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ЭИ612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газовых турбин, диски, роторы, крепежные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850 - 900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ХН35ВТЮ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ЭИ787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 и лопатки турбин; и компрессоров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Может заменять сплавы ЭИ437А и ЭИ437Б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ХН38ВТ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Листовые детали,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работающие при умеренных напряжениях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Заменяет сплав ХН78Т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ХН60Ю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ЭИ559А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Листовые детали турбин, работающие при умеренных напряжениях (может применяться для нагревательных элементов сопротивления)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ХН70ВМЮТ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ЭИ765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Лопатки, крепежные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ХН70ВМТЮ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ЭИ617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7 - 3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ХН32Т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ЭП670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Газоотводящие трубы, листовые детали высокотемпературных нефтехимических установок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ХН80ТБЮ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Лопатки, крепежные детали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ХН70МВТЮБ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ЭИ598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Листовые детали, газопроводы, работающие при умеренных напряжениях (может применяться для нагревательных элементов сопротивления)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ХН78Т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Жаровые трубы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8 - 12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ХН67МВТЮ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ЭИ202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Лопатки, корпуса, диски, листовые детали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ХН75МБТЮ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ЭИ602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Листовые детали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ХН77ТЮР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ЭИ437Б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Диски, лопатки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ХН60ВТ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ЭИ868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Листовые детали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ХН57МТВЮ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ЭП590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Лопатки, корпуса и другие детали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Кратковременный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ХН55МВЮ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ЭП454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Лопатки, диски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8 - 20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ХН62МВКЮ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ЭИ867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ХН65ВМТЮ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ЭИ893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и направляющие лопатки, крепежные детали газовых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Весьма 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ХН56ВМТЮ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ЭП199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Высоконагруженные детали, штуцера, фланцы, листовые детали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ХН70ВМТЮФ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8 - 19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ХН75ВМЮ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ЭИ827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ХН56ВМКЮ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ЭП109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ХН55ВМТКЮ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ЭИ929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8 - 23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ХН77ТЮРУ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ЭИ437БУ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Диски, лопатки турбин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Ограниченный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Изготовляется в виде </w:t>
            </w: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металлопродукции больших сечений, чем сплав ЭИ437Б</w:t>
            </w: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Примечания :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 . Под кратковременным сроком работы условно понимают время службы детали до 100 ч, под ограниченным сроком - от 100 до 1000 ч, под длительным сроком работы - от 1000 до 10000 ч (в отдельных случаях до 20000 ч), под весьма длительным сроком работы - время значительно больше 10000 ч (обычно от 50000 до 100000 ч).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 . Рекомендуемая температура применения, срок работы, температура начала интенсивного окалинообразования даны ориентировочно.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(Измененная редакция, № 1, 2, 3).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ИНФОРМАЦИОННЫЕ ДАННЫЕ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1. РАЗРАБОТАН И ВНЕСЕН Министерством черной металлургии СССР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РАЗРАБОТЧИКИ</w:t>
      </w: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И.Н. Голиков, д-р техн. наук (директор института), А.П. Гуляев, д-р техн. наук (руководитель работы), А.С. Каплан, канд. техн. наук (руководитель работы), О.И. Путимцева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2. УТВЕРЖДЕН И ВВЕДЕН В ДЕЙСТВИЕ Постановлением Государственного комитета стандартов Совета Министров СССР от 27.12.72 № 2340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3. СТАНДАРТ РАЗРАБОТАН с учетом требований международных стандартов ИСО 683/ XIII-85, ИСО 683/ XV-76, ИСО 683/ XVI-76, ИСО 4955-83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230A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ВЗАМЕН ГОСТ 5632-61</w:t>
      </w:r>
      <w:r w:rsidRPr="006230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7"/>
        <w:gridCol w:w="2526"/>
        <w:gridCol w:w="2333"/>
        <w:gridCol w:w="2437"/>
      </w:tblGrid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пункта, подпункта, перечисления, приложения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пункта, подпункта, перечисления, приложения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7565-81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12357-84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12344-88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12358-82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12345-88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12359-81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12346-78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12360-82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12347-77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12361-82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12348-78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13262-79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12349-83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12363-79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12350-78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12364-84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12351-81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12365-84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12352-81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17051-82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12353-78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17745-90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12354-81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 24018.0-80 - 24018.6-80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12355-78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ГОСТ 28473-90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</w:tr>
      <w:tr w:rsidR="006230A2" w:rsidRPr="006230A2" w:rsidTr="006230A2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ГОСТ 12356-81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2.12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5. Срок действия продлен до 01.01.99 Постановлением Государственного комитета СССР по стандартам от 23.06.89 № 1937</w:t>
      </w:r>
    </w:p>
    <w:p w:rsidR="006230A2" w:rsidRPr="006230A2" w:rsidRDefault="006230A2" w:rsidP="006230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6. ПЕРЕИЗДАНИЕ (октябрь 1993 г.) с Изменениями № 1, 2, 3, 4, 5, утвержденными в августе 1975 г., августе 1979 г., июне 1981 г., октябре 1986 г., июне 1989 г. (ИУС 9-75, 10-79, 9-81, 12-86, 10-89)</w:t>
      </w:r>
    </w:p>
    <w:p w:rsidR="006230A2" w:rsidRPr="006230A2" w:rsidRDefault="006230A2" w:rsidP="006230A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230A2">
        <w:rPr>
          <w:rFonts w:ascii="Arial" w:eastAsia="Times New Roman" w:hAnsi="Arial" w:cs="Arial"/>
          <w:sz w:val="20"/>
          <w:szCs w:val="20"/>
          <w:lang w:eastAsia="ru-RU"/>
        </w:rPr>
        <w:t>СОДЕРЖАНИЕ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3"/>
      </w:tblGrid>
      <w:tr w:rsidR="006230A2" w:rsidRPr="006230A2" w:rsidTr="006230A2">
        <w:trPr>
          <w:tblCellSpacing w:w="7" w:type="dxa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Классификация . 1 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Марки и химический состав . 2 </w:t>
            </w:r>
          </w:p>
          <w:p w:rsidR="006230A2" w:rsidRPr="006230A2" w:rsidRDefault="006230A2" w:rsidP="00623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30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Рекомендации по применению сталей и сплавов . 15 </w:t>
            </w:r>
          </w:p>
        </w:tc>
      </w:tr>
    </w:tbl>
    <w:p w:rsidR="0005699C" w:rsidRPr="006230A2" w:rsidRDefault="0005699C" w:rsidP="006230A2">
      <w:pPr>
        <w:spacing w:after="0"/>
        <w:rPr>
          <w:rFonts w:ascii="Arial" w:hAnsi="Arial" w:cs="Arial"/>
          <w:sz w:val="20"/>
          <w:szCs w:val="20"/>
        </w:rPr>
      </w:pPr>
    </w:p>
    <w:sectPr w:rsidR="0005699C" w:rsidRPr="006230A2" w:rsidSect="000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0A2"/>
    <w:rsid w:val="0005699C"/>
    <w:rsid w:val="0062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9C"/>
  </w:style>
  <w:style w:type="paragraph" w:styleId="1">
    <w:name w:val="heading 1"/>
    <w:basedOn w:val="a"/>
    <w:link w:val="10"/>
    <w:uiPriority w:val="9"/>
    <w:qFormat/>
    <w:rsid w:val="00623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30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3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0A2"/>
    <w:rPr>
      <w:color w:val="008000"/>
      <w:u w:val="single"/>
    </w:rPr>
  </w:style>
  <w:style w:type="character" w:styleId="a4">
    <w:name w:val="FollowedHyperlink"/>
    <w:basedOn w:val="a0"/>
    <w:uiPriority w:val="99"/>
    <w:semiHidden/>
    <w:unhideWhenUsed/>
    <w:rsid w:val="006230A2"/>
    <w:rPr>
      <w:color w:val="008000"/>
      <w:u w:val="single"/>
    </w:rPr>
  </w:style>
  <w:style w:type="paragraph" w:styleId="a5">
    <w:name w:val="Normal (Web)"/>
    <w:basedOn w:val="a"/>
    <w:uiPriority w:val="99"/>
    <w:unhideWhenUsed/>
    <w:rsid w:val="006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9451</Words>
  <Characters>53873</Characters>
  <Application>Microsoft Office Word</Application>
  <DocSecurity>0</DocSecurity>
  <Lines>448</Lines>
  <Paragraphs>126</Paragraphs>
  <ScaleCrop>false</ScaleCrop>
  <Company>Kontora</Company>
  <LinksUpToDate>false</LinksUpToDate>
  <CharactersWithSpaces>63198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2010-11-02T04:58:00Z</dcterms:created>
  <dcterms:modified xsi:type="dcterms:W3CDTF">2010-11-02T05:00:00Z</dcterms:modified>
</cp:coreProperties>
</file>