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1CB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4B6B74F" wp14:editId="50A32E3C">
            <wp:extent cx="1276350" cy="1343025"/>
            <wp:effectExtent l="0" t="0" r="0" b="9525"/>
            <wp:docPr id="5" name="Рисунок 5" descr="http://text.gosthelp.ru/images/text/802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8027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СТАНДАРТ СОЮЗА ССР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СТАЛЬ ЛИСТОВАЯ ГОРЯЧЕКАТАНАЯ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 xml:space="preserve">ДВУХСЛОЙНАЯ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proofErr w:type="gramStart"/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КОРРОЗИОННО-СТОЙКАЯ</w:t>
      </w:r>
      <w:proofErr w:type="gramEnd"/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ТЕХНИЧЕСКИЕ УСЛОВИЯ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ГОСТ 10885-85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КОМИТЕТ СССР ПО СТАНДАРТАМ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Москва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РАЗРАБОТАН Министерством черной металлургии СССР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ИСПОЛНИТЕЛИ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А.Г. Шалимов,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д-р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. наук;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С.А. Голованенко,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д-р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. наук,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В.Т. </w:t>
      </w:r>
      <w:proofErr w:type="spellStart"/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Абабков</w:t>
      </w:r>
      <w:proofErr w:type="spellEnd"/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канд.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. наук;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Н.Н. Киселев; В.В. Зайцев; Е.Д. Шувалова,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канд.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. наук;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Р.А. Давыдова</w:t>
      </w:r>
      <w:proofErr w:type="gramEnd"/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ВНЕСЕН Министерством черной металлургии СССР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Член Коллегии </w:t>
      </w: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В.Г. Антипин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УТВЕРЖДЕН И ВВЕДЕН В ДЕЙСТВИЕ Постановлением Государственного комитета СССР по стандартам от 26 августа 1985 № 2729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8"/>
        <w:gridCol w:w="2775"/>
      </w:tblGrid>
      <w:tr w:rsidR="00CE416E" w:rsidRPr="00CE416E" w:rsidTr="00CE416E">
        <w:trPr>
          <w:tblCellSpacing w:w="7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СТАЛЬ ЛИСТОВАЯ ГОРЯЧЕКАТАНАЯ </w:t>
            </w: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ДВУХСЛОЙНАЯ </w:t>
            </w:r>
            <w:proofErr w:type="gramStart"/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КОРРОЗИОННО-СТОЙКАЯ</w:t>
            </w:r>
            <w:proofErr w:type="gramEnd"/>
          </w:p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Технические</w:t>
            </w: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условия</w:t>
            </w: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Hot-rolled corrosion-resistant clad steel sheets.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Specifications</w:t>
            </w:r>
            <w:proofErr w:type="spellEnd"/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ГОСТ </w:t>
            </w: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10885-85</w:t>
            </w:r>
          </w:p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Взамен 10885-75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Постановлением Государственного комитета СССР по стандартам от 26 августа 1985 г. № 2729 срок действия установлен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с 01.07.86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 01.07.89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Несоблюдение стандарта преследуется по закону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стандарт распространяется на горячекатаные двухслойные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коррозионно-стойкие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листы с основным слоем из углеродистой или низколегированной стали и плакирующим слоем из коррозионно-стойких сталей и сплавов, никеля 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монель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-металла.</w:t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1. СОРТАМЕНТ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1.1. Сталь подразделяют: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по толщине коррозионно-стойкого слоя - на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нормальную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и повышенную - К;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по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- на 01, 0, 1, 2, 3 классы.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Толщину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и класс листов по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указывают в заказе.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1.2. Двухслойные листы изготовляют толщиной от 4 до 60 мм. По согласованию изготовителя с потребителем двухслойные листы изготовляют толщиной св. 60 до 120 мм Толщина листов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должна соответствовать указанной в табл. 1.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1 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332"/>
        <w:gridCol w:w="1521"/>
        <w:gridCol w:w="1994"/>
        <w:gridCol w:w="1332"/>
        <w:gridCol w:w="1263"/>
      </w:tblGrid>
      <w:tr w:rsidR="00CE416E" w:rsidRPr="00CE416E" w:rsidTr="00CE416E">
        <w:trPr>
          <w:tblHeader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коррозионно-стойкого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слоя 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 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коррозионно-стойкого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слоя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нормальная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повышенная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нормальная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повышенная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0,7-1,1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22, 24, 25, 26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3,0-4,0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0,8-1,2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28, 30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3,5-5,0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1,0-1,6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32, 34, 36, 38, 40, 42, 45, 48, 50, 52, 55, 60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4,0-6,0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1,2-1,8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8, 9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2,0-3,0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10, 11, 12, 13, 14, 15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2,0-3,0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3,0-4,0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16, 17, 18, 19, 20, 21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2,5-3,5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3,0-4,0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Для листов толщиной св. 60 до 120 мм толщину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устанавливают по согласованию изготовителя с потребителем.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1.3. Длина и ширина двухслойных листов должна соответствовать требованиям табл. 2.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Допускается наличие до 20% листов от массы партии с отклонениями по длине до 30%.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Мерная длина в пределах, указанных в табл. 2, устанавливается по требованию потребителя.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1.4. Предельные отклонения по толщине листов должны соответствовать: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для листов, изготовленных пакетной прокаткой, толщиной от 4 до 7 мм </w:t>
      </w:r>
      <w:proofErr w:type="spellStart"/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включ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. и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для листов всех толщин, полученных другими методами, - по ГОСТ 19903-74, нормальной точности прокатки;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для листов толщиной от 8 до 60 мм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включ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., изготовленных методом пакетной прокатки, - требованиям табл. 3;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листов толщиной св. 60 до 120 мм - по согласованию изготовителя с потребителем.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1.5. Предельные отклонения по длине и ширине листов и косина реза - по ГОСТ 19903-74. Для двухслойных листов, изготовленных пакетной прокаткой, допускается превышение предельных отклонений по длине и ширине до норм, установленных для удвоенной толщины листа.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1.6.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Неплоскостность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на 1 м длины двухслойных листов толщиной 8 мм и более не должна превышать 15 мм. Для листов толщиной менее 8 мм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неплоскостность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должна превышать 20 мм.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9"/>
      </w:tblGrid>
      <w:tr w:rsidR="00CE416E" w:rsidRPr="00CE416E" w:rsidTr="00CE416E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 </w:t>
            </w:r>
          </w:p>
        </w:tc>
        <w:tc>
          <w:tcPr>
            <w:tcW w:w="44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Минимальная и максимальная длина листа при ширине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4; 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6; 7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8, 9, 10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11, 12, 13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14, 15, 16, 17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18, 19, 20, 21, 22, 24, 25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5700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26, 28,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30, 32, 34, 36, 38, 40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330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4700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42, 45, 48, 50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52, 55, 60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309"/>
        <w:gridCol w:w="2309"/>
        <w:gridCol w:w="2604"/>
      </w:tblGrid>
      <w:tr w:rsidR="00CE416E" w:rsidRPr="00CE416E" w:rsidTr="00CE416E">
        <w:trPr>
          <w:tblHeader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отклонения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отклонения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±0,8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±1,7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9, 10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±0,9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30, 32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±1,8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±1,0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34, 36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±1,9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±1,1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±2,0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15, 16, 17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±2,1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18, 19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±1,3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±2,2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20, 21, 22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±1,4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±2,3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24, 25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±1,5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50 5,2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±2,4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±1,6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55, 60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±2,5 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Пример условного обозначения двухслойной листовой стали толщиной 8 мм, шириной 1500 мм и длиной 6000 мм с основным слоем из стали марки ВСт3сп, категории 2 по ГОСТ 380-71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коррозионно-стойким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слоем из стали марки 12Х18Н10Т по ГОСТ 5632-72, без контроля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слоев, с повышенной толщиной коррозионно-стойкого слоя: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1CBE">
        <w:rPr>
          <w:rFonts w:ascii="Arial" w:eastAsia="Times New Roman" w:hAnsi="Arial" w:cs="Arial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1F319A27" wp14:editId="4CF3824A">
            <wp:extent cx="2343150" cy="419100"/>
            <wp:effectExtent l="0" t="0" r="0" b="0"/>
            <wp:docPr id="4" name="Рисунок 4" descr="http://text.gosthelp.ru/images/text/802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8027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То же, для двухслойной листовой стали толщиной 20 мм, шириной 1400 мм и длиной 4000 мм с основным слоем из стали марки 16ГС, категории 3 по ГОСТ 5520-79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коррозионно-стойким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слоем из стали марки 08Х13 по ГОСТ 5632-72, 2-го класса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слоев, с нормальной толщиной коррозионно-стойкого слоя: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1CBE">
        <w:rPr>
          <w:rFonts w:ascii="Arial" w:eastAsia="Times New Roman" w:hAnsi="Arial" w:cs="Arial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34DA2C99" wp14:editId="30EDA9A6">
            <wp:extent cx="2438400" cy="419100"/>
            <wp:effectExtent l="0" t="0" r="0" b="0"/>
            <wp:docPr id="3" name="Рисунок 3" descr="http://text.gosthelp.ru/images/text/802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8027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2. ТЕХНИЧЕСКИЕ ТРЕБОВАНИЯ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2.1. Двухслойные листы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Двухслойные листы изготовляют из сочетаний марок стали основного и плакирующего слоев, указанных в табл. 4 знаком «+».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2.2. Химический состав марок стали основного слоя должен соответствовать требованиям следующих стандартов: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ВСт3сп - ГОСТ 380-71;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10 - ГОСТ 1050-74;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20К, 12ХМ - ГОСТ 5520-79;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16ГС, 09Г2С, 09Г2, 10ХСНД - ГОСТ 19282-73;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12МХ - ГОСТ 20072-74.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2.3. Химический состав стали марок 10ХГСН1Д и 10Х2М1 должен соответствовать табл. 5.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4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763"/>
        <w:gridCol w:w="551"/>
        <w:gridCol w:w="551"/>
        <w:gridCol w:w="551"/>
        <w:gridCol w:w="551"/>
        <w:gridCol w:w="661"/>
        <w:gridCol w:w="855"/>
        <w:gridCol w:w="1074"/>
        <w:gridCol w:w="597"/>
        <w:gridCol w:w="597"/>
        <w:gridCol w:w="826"/>
      </w:tblGrid>
      <w:tr w:rsidR="00CE416E" w:rsidRPr="00CE416E" w:rsidTr="00CE416E">
        <w:trPr>
          <w:tblHeader/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стали плакирующего слоя </w:t>
            </w:r>
          </w:p>
        </w:tc>
        <w:tc>
          <w:tcPr>
            <w:tcW w:w="39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Марки стали основного слоя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ВСт3сп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09Г2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16ГС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09Г2С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10ХСНД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10ХГСН1Д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12МХ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10Х2М1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08Х13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+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08Х17Т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15Х25Т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08Х18Н10Т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12Х18Н10Т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10Х17Н13М2Т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10Х17Н13М3Т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08Х17Н15М3Т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08Х22Н6Т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06ХН28МДТ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ХН65МВ, ХН65МВУ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Н70МФВ-ВИ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Монель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НМЖМц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28-2,5-1,5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Никель НП-2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Примечание. Двухслойные листы с сочетанием слоев, не отмеченных знаком «+», изготовляют по согласованию изготовителя с потребителем.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2.4. Химический состав стали плакирующего слоя должен соответствовать требованиям ГОСТ 5632-72, никеля марки НП-2 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монеля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марки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НМЖМц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28-2,5-1,5 - ГОСТ 492-73.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2.5. Двухслойные листы изготовляют термически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обработанными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. Вид и режим термообработки устанавливает предприятие-изготовитель. Допускается изготовлять листы без термической обработки при условии обеспечения заданных свойств.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5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035"/>
        <w:gridCol w:w="852"/>
        <w:gridCol w:w="955"/>
        <w:gridCol w:w="660"/>
        <w:gridCol w:w="1036"/>
        <w:gridCol w:w="1116"/>
        <w:gridCol w:w="661"/>
        <w:gridCol w:w="661"/>
        <w:gridCol w:w="956"/>
      </w:tblGrid>
      <w:tr w:rsidR="00CE416E" w:rsidRPr="00CE416E" w:rsidTr="00CE416E">
        <w:trPr>
          <w:tblHeader/>
          <w:tblCellSpacing w:w="7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 стали основного слоя </w:t>
            </w:r>
          </w:p>
        </w:tc>
        <w:tc>
          <w:tcPr>
            <w:tcW w:w="41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Массовая доля элементов, %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углерода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кремния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марганца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никеля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молибдена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фосфора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10ХГСН1Д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0,12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0,70-1,00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0,50-0,90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0,40-0,70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1,30-1,60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0,30-0,60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0,035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0,035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10Х2М1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0,08-0,12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0,17-0,37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0,30-0,60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2,00-2,50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0,50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0,90-1,10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0,030 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Примечания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1. В стали марки 10ХГСН1Д допускается технологическая добавка титана.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 В готовом прокате допускаются отклонения по химическому составу для стали марки 10ХГСН1Д в соответствии с ГОСТ 19282-73, для стали марки 10Х2М1 - в соответствии с ГОСТ 20072-74.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2.6. Механические свойства двухслойных листов должны соответствовать требованиям стандартов на сталь марок основного слоя: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ВСт3сп 2 - 6 категорий - ГОСТ 380-71;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20К 2 - 5; 10 и 11 категорий; марок 16ГС и 09Г2С 2 - 9 и 17 категорий - ГОСТ 5520-79;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09Г2 и 10ХСНД 2 - 6; 10 и 11 категорий - ГОСТ 19282-73;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10 - ГОСТ 1577-81;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12ХМ 2, 3 и 16 категорий - ГОСТ 5520-79.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двухслойных листов, полученных способом пакетной прокатки, допускается снижение норм по пределу текучести против норм, приведенных в указанных стандартах на 9,81 Н/мм</w:t>
      </w:r>
      <w:proofErr w:type="gramStart"/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>(1 кгс/мм</w:t>
      </w:r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листов толщиной 8 мм и менее с основным слоем из углеродистых сталей верхнее значение временного сопротивления не нормируется.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Ударная вязкость основного слоя при нормальной и пониженной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температурах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нормируется для двухслойных листов толщиной 10 мм и более, а после механического старения - 12 мм и более.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двухслойных листов толщиной 16 мм и более с основным слоем из стали марки 10ХСНД значение ударной вязкости при температуре минус 70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устанавливается по согласованию изготовителя с потребителем, а при температуре минус 40°С должно быть не менее 294 Дж/см</w:t>
      </w:r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(3 кгс ×м/см</w:t>
      </w:r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2.7. Механические свойства двухслойных листов с основным слоем из стали марок 10ХГСН1Д, 12МХ и 10Х2М1 должны соответствовать нормам, указанным в табл. 6.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6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619"/>
        <w:gridCol w:w="1524"/>
        <w:gridCol w:w="1524"/>
        <w:gridCol w:w="1524"/>
        <w:gridCol w:w="1720"/>
      </w:tblGrid>
      <w:tr w:rsidR="00CE416E" w:rsidRPr="00CE416E" w:rsidTr="00CE416E">
        <w:trPr>
          <w:tblHeader/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Марки стали основного слоя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Толщина листа, 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 текучести s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Т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Н/мм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(кгс/мм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Временное сопротивление s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В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Н/мм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(кгс/мм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Относительное удлинение d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5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%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Ударная вязкость при плюс 20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°С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KCU Дж/см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(кгс × м/см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менее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10ХГСН1Д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¸ 10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440 (45)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550 (56)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10Х2М1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¸ 60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 (24)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440 (45)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784 (8) </w:t>
            </w:r>
          </w:p>
        </w:tc>
      </w:tr>
      <w:tr w:rsidR="00CE416E" w:rsidRPr="00CE416E" w:rsidTr="00CE416E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12МХ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¸ 40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221 (22,5)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420 (43)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588 (6) </w:t>
            </w: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2.8. Плакирующий слой из стали марок 08Х17Т, 15Х25Т, 08Х18Н10Т, 12Х18Н10Т, 10Х17Н13М2Т, 10Х17Н13М3Т, 08Х17Н15М3Т, 08Х22Н6Т и сплавов марок 06ХН28МДТ, Н70МФВ-ВИ, ХН65МВ, ХН65МВУ не должен быть склонен к межкристаллитной коррозии.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2.9. Поверхность основного слоя и кромки в двухслойном листе должна соответствовать требованиям ГОСТ 14637-79, ГОСТ 5520-79, ГОСТ 5521-86, ГОСТ 1577-81 на листовой прокат.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2.10. Поверхность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двухслойных листов не должна иметь окалины, раскатанных пузырей, прокатанных плен, трещин (раскатанных 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шлифовочных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). Дефекты должны быть удалены пологой зачисткой, глубина которой не должна выводить толщину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за его минимальную величину.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Допускаются без зачистки отдельные отпечатки, царапины, риски, рябизна, не выводящие толщину листов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за минусовые предельные отклонения, а также следы разделительного слоя при пакетном способе производства двухслойных листов.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листы изготовляют без следов разделительного слоя.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По согласованию изготовителя с потребителем допускается зачистка на большую глубину или вырубка дефектных участков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с последующей их заваркой. При этом общая площадь исправленных участков не должна превышать 5% площади обрезного листа.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При изготовлении листов с травленой поверхностью следы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перетрава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не допускаются.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2.11. Листы должны быть ровно обрезаны.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2.12. На обрезных кромках листов стали не должно быть трещин и расслоений.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2.13. По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листы толщиной 8 мм и более должны соответствовать классам, требования к которым приведены в табл. 7.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Таблица 7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36"/>
        <w:gridCol w:w="1314"/>
        <w:gridCol w:w="1585"/>
        <w:gridCol w:w="871"/>
        <w:gridCol w:w="1719"/>
        <w:gridCol w:w="1812"/>
        <w:gridCol w:w="87"/>
      </w:tblGrid>
      <w:tr w:rsidR="00CE416E" w:rsidRPr="00CE416E" w:rsidTr="00CE416E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листов 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Условная площадь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несплошностей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см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Условная площадь максимально допустимой зоны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несплошностей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Относительная условная площадь всех учитываемых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несплошностей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металла, %, не более 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 допустимая условная протяженность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несплошностей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мм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rHeight w:val="345"/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минимально учитываемых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 допустимых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м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площадь единицы листового проката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согласованию изготовителя с потребителем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30 - для листового проката толщиной до 60 мм </w:t>
            </w:r>
            <w:proofErr w:type="spell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50 - для листового проката толщиной св. 60 мм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416E" w:rsidRPr="00CE416E" w:rsidTr="00CE416E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Примечания: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1. Максимально допустимая условная протяженность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несплошностей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применяется при дискретном линейном сканировании и для оценки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прикромочных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зон листового проката.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2. Чувствительность контроля устанавливается предприятием-изготовителем. 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 требованию потребителя двухслойные листы изготовляют без контроля ультразвуковым методом.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Двухслойная сталь толщиной от 4 до 7 мм и сталь, изготовляемая без контроля ультразвуковым методом, не должна иметь видимых отслоений.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2.14. Макроструктура стали основного слоя не должна иметь видимых без применения увеличительных приборов расслоений, скоплений раскатанных пузырей и раскатанных загрязнений. Допускаются отдельные раскатанные пузыри длиной не более 15 мм. В изломах допускаются расслоения по основному слою, если общая длина их не превышает 20 мм.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Макроструктура стали марки ВСт3сп не контролируется.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2.15. В месте изгиба двухслойной стали при испытании на прочность соединения слоев, а также пластичности основного слоя и по требованию потребителя - плакирующего слоя, не должно быть расслоений, трещин.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2.16. Сопротивление срезу при определении по требованию потребителя прочности соединения слоев стали с плакирующим покрытием 2 мм и более должно быть не менее 147 Н/мм</w:t>
      </w:r>
      <w:proofErr w:type="gramStart"/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>(15 кгс/мм</w:t>
      </w:r>
      <w:r w:rsidRPr="00CE416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2.17. Суммарная площадь излома основного слоя с волокнистым строением, определяемая для стали марок 09Г2, 09Г2С и 10ХСНД по требованию потребителя, должна соответствовать требованиям ГОСТ 5521-86.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2.18. Листы с основным слоем из стали марок 09Г2, 09Г2С и 10ХСНД при проведении по требованию потребителя испытания на изгиб широких образцов должны соответствовать требованиям ГОСТ 5521-86.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3. ПРАВИЛА ПРИЕМКИ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3.1. Сталь принимают партиями. Партия должна состоять из листов одной толщины, одной плавки основного слоя, одной садки и одного режима термической обработки. Партию допускается комплектовать из листов, отличающихся по толщине до 2 мм. Партия двухслойных листов термически обработанных в проходных печах, не должна превышать 75 т.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Партия должна сопровождаться документом о качестве по ГОСТ 7566-81 с дополнениями: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марка стали основного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слоев;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номер плавки и химический состав стали основного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слоев;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толщина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сопротивление срезу;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класс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слоев,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дефектограмма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3.2. Контроль размеров, поверхностных дефектов и качества кромок проводят на каждом листе.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3.3. Контроль макроструктуры, толщины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слоя, испытания на растяжение, ударный изгиб, изгиб, изгиб широкой пробы, излом, срез проводят на двух листах от партии.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основной слой из стали марок 20К, 16ГС, 09Г2С, 12МХ, 12ХМ, 10Х2М1 и 10ХСНД в листах толщиной 12 мм и более испытывают на растяжение и ударный изгиб каждый лист.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3.4. Склонность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коррозионно-стойкой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стали к межкристаллитной коррозии контролируется на одном листе от каждой плавки.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3.5. Проверку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двухслойной стали 01, 0, 1, 2, 3 классов проводят на каждом листе. Класс листов определяют отбором.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Проверку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сплошности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двухслойной стали толщиной от 4 до 7 мм и стали, изготовляемой без контроля ультразвуковым методом, проводят на каждом листе.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3.6. Для химического анализа пробы отбирают по ГОСТ 7565-81.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3.7. Химический состав стали удостоверяется предприятием, выплавляющим металл, в документе о качестве.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3.8. При получении неудовлетворительных результатов испытаний хотя бы по одному из показателей повторные испытания проводят на выборке, отобранной в соответствии с ГОСТ 7566-81.</w:t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4. МЕТОДЫ ИСПЫТАНИЙ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Химический анализ стали и сплавов проводят по ГОСТ 12344-78, ГОСТ 12345-80, ГОСТ 12346-78, ГОСТ 12347-77, ГОСТ 12348-78, ГОСТ 12349-83, ГОСТ 12350-78, ГОСТ 12351-81; ГОСТ 12352-81, ГОСТ 12353-78, ГОСТ 12354-81, ГОСТ 12355-78, ГОСТ 12356-81, ГОСТ 12357-84, ГОСТ 12362-79, ГОСТ 12363-79, ГОСТ 12364-84, ГОСТ 12365-84, ГОСТ 20560-81 или другими методами, обеспечивающими требуемую точность.</w:t>
      </w:r>
      <w:proofErr w:type="gramEnd"/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Химический анализ никеля марки НП-2 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монеля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марки НМЖМц-28-2,5-1,5 проводят то ГОСТ 6689.0-80 - ГОСТ 6689.22-80.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4.2. Качество поверхности и кромок листов проверяют визуально.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4.3. Размеры листов 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неплоскостность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контролируют в соответствии с требованиями ГОСТ 19903-74 и ГОСТ 26877-86.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4.4. Пробы для испытаний на изгиб, растяжение и ударный изгиб отбирают в соответствии с требованиями ГОСТ 7564-73, для испытаний на излом - ГОСТ 10243-75.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4.5. От каждого отобранного для контроля листа отбирают: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растяжение - один образец;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ударный изгиб - по три образца для каждой температуры;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ударный изгиб после механического старения - три образца;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изгиб - два образца, а при толщине свыше 30 мм - три образца;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и при контроле пластичности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- четыре образца;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изгиб широких образцов - один образец;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излом - один образец;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испытания на срез - два образца;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для проверки толщины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- два образца;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оценки макроструктуры - один образец.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Для испытания на межкристаллитную коррозию - количество образцов по ГОСТ 6032-84 от каждой плавки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в партии.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4.6. Прочность соединения слоев двухслойных листов проверяют испытанием на срез с определением сопротивления срезу по плоскости соприкосновения основного и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слоев.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Форма образца, схема и метод испытания двухслойных листов приведены в обязательном приложении.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4.7. Толщину плакирующего слоя проверяют на двух образцах шириной 30 мм, взятых от поперечного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темплета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листа. Длина образцов должна быть не менее 30 мм. Один образец отбирают из середины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поперечного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темплета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, второй - у кромки. Одну сторону образца шлифуют. Толщину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замеряют с помощью лупы или микроскопа с ценой деления не более 0,1 мм. За толщину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слоя принимают минимальное значение из трех замеров.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4.8. Макроструктуру контролируют на продольных изломах или продольных протравленных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темплетах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по ГОСТ 10243-75. Метод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макроконтроля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и место вырезки пробы определяются изготовителем.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4.9. Испытания на изгиб двухслойных листов проводят по ГОСТ 14019-80. Толщина оправки должна быть равна двум, а для стали марки 10Х2М1 - трем толщинам образца.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листов толщиной более 30 мм образцы для испытания на изгиб доводят до необходимой толщины механической обработкой: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один образец со стороны плакирующего слоя для определения пластичности основного слоя;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два образца с обеих сторон на глубину пропорционально толщине каждого слоя - для определения прочности сцепления слоев;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один образец со стороны основного слоя - для определения пластичности плакирующего слоя.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4.10. Пластичность определяют при изгибе образцов испытываемым слоем наружу. Прочность соединения слоев определяют при изгибе образца плакирующим слоем внутрь и наружу.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4.11. Испытание на растяжение проводят по ГОСТ 1497-84 на образцах с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коррозионно-стойким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слоем или без него. По требованию потребителя испытание на растяжение проводят только на образцах с удаленным плакирующим слоем.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Листы толщиной до 15 мм испытывают на плоских образцах, толщиной 16 - 25 мм - на плоских или цилиндрических, свыше 25 мм - на цилиндрических.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4.12. Испытание на ударный изгиб основного слоя при нормальной и пониженной температурах проводят на образцах типа 1 - 3 с предварительно удаленным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коррозионно-стойким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слоем по ГОСТ 9454-78, а после механического старения - по ГОСТ 7268-82. За результаты испытаний принимается среднее арифметическое из трех образцов.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4.13. Изготовление образцов, подготовка их к испытаниям, проведение испытаний и оценка склонности к межкристаллитной коррозии плакирующего слоя из стали всех марок и сплава марки 06ХН28МДТ проводится по ГОСТ 6032-84, а из сплавов марок ХН65МВ, ХН65МВУ, Н70МФВ-ВИ по ГОСТ 24982-81.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4.14. Испытания на излом для определения процента волокна и на изгиб широких образцов проводят по ГОСТ 5521-86.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4.15.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Сплошность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проверяют ультразвуковым контролем по ГОСТ 22727-88. Методы контроля устанавливаются предприятием-изготовителем.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Сплошность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сцепления слоев двухслойной стали толщиной от 4 до 7 мм и стали, изготовляемой без контроля ультразвуковым методом, проверяют визуально.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5. МАРКИРОВКА, УПАКОВКА, ТРАНСПОРТИРОВАНИЕ И ХРАНЕНИЕ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5.1. Маркировка, упаковка, транспортирование и хранение листов - по ГОСТ 7566-81 со следующими дополнениями: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со стороны основного слоя наносят марки обоих слоев (или условное их обозначение);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номер плавки основного слоя и номер листа.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5.2. Листы транспортируют в открытых транспортных средствах.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  <w:lang w:eastAsia="ru-RU"/>
        </w:rPr>
        <w:t xml:space="preserve">ПРИЛОЖЕНИЕ </w:t>
      </w:r>
    </w:p>
    <w:p w:rsidR="00CE416E" w:rsidRPr="00CE416E" w:rsidRDefault="00CE416E" w:rsidP="00CE41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Обязательное</w:t>
      </w:r>
    </w:p>
    <w:p w:rsidR="00CE416E" w:rsidRPr="00CE416E" w:rsidRDefault="00CE416E" w:rsidP="00CE416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МЕТОД ИСПЫТАНИЯ ДВУХСЛОЙНЫХ ЛИСТОВ НА СРЕЗ </w:t>
      </w:r>
      <w:proofErr w:type="gramStart"/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КОРРОЗИОННО-СТОЙКОГО</w:t>
      </w:r>
      <w:proofErr w:type="gramEnd"/>
      <w:r w:rsidRPr="00CE416E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СЛОЯ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Испытание образцов на срез имеет целью количественно установить прочность связи плакирующего и основного слоев.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Форма образцов для испытаний должна соответствовать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указанной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на черт. 1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1CB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8920465" wp14:editId="04BF6E49">
            <wp:extent cx="3219450" cy="3505200"/>
            <wp:effectExtent l="0" t="0" r="0" b="0"/>
            <wp:docPr id="2" name="Рисунок 2" descr="http://text.gosthelp.ru/images/text/802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8027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1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- основной слой;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коррозионно-стойкий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слой;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S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- толщина участка срезаемого коррозионно-стойкого слоя;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b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- ширина участка срезаемого коррозионно-стойкого слоя, равная 1,5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S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.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h = H - S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Черт. 1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(Измененная редакция, Изм. №1)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Допускается применение иной схемы испытаний и образцов другой формы при сохранении ширины образца и размера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b 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Образцы берутся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равными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толщине листа с учетом величины обработки со стороны основного слоя.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листов толщиной свыше 50 мм производят механическую обработку образца со стороны основного слоя с доведением его толщины до 50 мм.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При изготовлении образцов следует сохранять параллельность обрабатываемых поверхностей, чтобы образцы при испытании могли свободно двигаться без заклинивания в параллельных направляющих и при давлении сверху срез площадки происходил одновременно по всему сечению.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Вначале изготовляют прямоугольные образцы, затем для выявления границ между основным и плакирующим слоем их подвергают нагреву при 150 - 200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2 - 3 мин или смазывают одну сторону слабым раствором любой кислоты. В обоих случаях на образцах выявляется граница между основным и плакирующим слоем, что дает возможность правильно вырезать площадку плакирующего слоя. Излишки плакирующего слоя могут удаляться строжкой или фрезеровкой. При этом необходимо следить, чтобы в местах обработки весь плакирующий слой был удален, снятие основного слоя допускается на глубину до 0,2 мм.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Образцы испытывают по схеме, приведенной </w:t>
      </w:r>
      <w:proofErr w:type="gram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черт. 2.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1CBE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3EF6A6F5" wp14:editId="176FE6F0">
            <wp:extent cx="2562225" cy="3019425"/>
            <wp:effectExtent l="0" t="0" r="9525" b="9525"/>
            <wp:docPr id="1" name="Рисунок 1" descr="http://text.gosthelp.ru/images/text/802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8027.files/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- направляющие; </w:t>
      </w:r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2 -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испытуемый образец; </w:t>
      </w:r>
      <w:proofErr w:type="gramStart"/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</w:t>
      </w:r>
      <w:proofErr w:type="gramEnd"/>
      <w:r w:rsidRPr="00CE416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- </w:t>
      </w: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прилагаемая нагрузка 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Черт. 2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Направляющие, в которых проводят испытание на прессе, изготовляют из закаленной штамповой стали марок 5ХНВ, 3Х2В8 и т.д. Направляющие должны быть параллельны, а в нижней части </w:t>
      </w:r>
      <w:proofErr w:type="spellStart"/>
      <w:r w:rsidRPr="00CE416E">
        <w:rPr>
          <w:rFonts w:ascii="Arial" w:eastAsia="Times New Roman" w:hAnsi="Arial" w:cs="Arial"/>
          <w:sz w:val="20"/>
          <w:szCs w:val="20"/>
          <w:lang w:eastAsia="ru-RU"/>
        </w:rPr>
        <w:t>выфрезерован</w:t>
      </w:r>
      <w:proofErr w:type="spellEnd"/>
      <w:r w:rsidRPr="00CE416E">
        <w:rPr>
          <w:rFonts w:ascii="Arial" w:eastAsia="Times New Roman" w:hAnsi="Arial" w:cs="Arial"/>
          <w:sz w:val="20"/>
          <w:szCs w:val="20"/>
          <w:lang w:eastAsia="ru-RU"/>
        </w:rPr>
        <w:t xml:space="preserve"> паз, чтобы в них не заклинивались образцы. Внутренняя поверхность направляющих должна быть отшлифована - они должны допускать жесткую настройку для образцов различных толщин. Нижняя часть направляющих должна быть тщательно отшлифована и выверена - они должны быть установлены без перекоса на прессе.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При испытании образцов необходимо следить за тем, чтобы между образцами и стенками направляющих не возникло слишком большого трения, приводящего к искажению результатов испытаний.</w:t>
      </w:r>
    </w:p>
    <w:p w:rsidR="00CE416E" w:rsidRPr="00CE416E" w:rsidRDefault="00CE416E" w:rsidP="00CE41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sz w:val="20"/>
          <w:szCs w:val="20"/>
          <w:lang w:eastAsia="ru-RU"/>
        </w:rPr>
        <w:t>Для этого перед испытанием следует проверить, не зажаты ли образцы в направляющих. Образцы должны свободно проходить в направляющих, но так, чтобы это не привело к перекосу. Стенки направляющих могут быть внутри слегка смазаны.</w:t>
      </w:r>
    </w:p>
    <w:p w:rsidR="00CE416E" w:rsidRPr="00CE416E" w:rsidRDefault="00CE416E" w:rsidP="00CE41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41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CE416E" w:rsidRPr="00CE416E" w:rsidTr="00CE416E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Сортамент . 1 </w:t>
            </w:r>
          </w:p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Технические требования . 4 </w:t>
            </w:r>
          </w:p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Правила приемки . 7 </w:t>
            </w:r>
          </w:p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Методы испытаний . 7 </w:t>
            </w:r>
          </w:p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Маркировка, упаковка, транспортирование и хранение . 9 </w:t>
            </w:r>
          </w:p>
          <w:p w:rsidR="00CE416E" w:rsidRPr="00CE416E" w:rsidRDefault="00CE416E" w:rsidP="00CE4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1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Приложение </w:t>
            </w:r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 испытания двухслойных листов на срез </w:t>
            </w:r>
            <w:proofErr w:type="gramStart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коррозионно-стойкого</w:t>
            </w:r>
            <w:proofErr w:type="gramEnd"/>
            <w:r w:rsidRPr="00CE4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слоя . 9 </w:t>
            </w:r>
          </w:p>
        </w:tc>
      </w:tr>
    </w:tbl>
    <w:p w:rsidR="00F44D6E" w:rsidRDefault="00F44D6E" w:rsidP="00CE416E">
      <w:pPr>
        <w:spacing w:after="0"/>
        <w:rPr>
          <w:rFonts w:ascii="Arial" w:hAnsi="Arial" w:cs="Arial"/>
          <w:sz w:val="20"/>
          <w:szCs w:val="20"/>
        </w:rPr>
      </w:pPr>
    </w:p>
    <w:p w:rsidR="00D21CBE" w:rsidRPr="00D21CBE" w:rsidRDefault="00D21CBE" w:rsidP="00CE416E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D21CBE">
          <w:rPr>
            <w:rStyle w:val="a3"/>
            <w:rFonts w:ascii="Arial" w:hAnsi="Arial" w:cs="Arial"/>
            <w:sz w:val="20"/>
            <w:szCs w:val="20"/>
          </w:rPr>
          <w:t>://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yaruse</w:t>
        </w:r>
        <w:proofErr w:type="spellEnd"/>
        <w:r w:rsidRPr="00D21CBE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D21CBE" w:rsidRDefault="00D21CBE" w:rsidP="00CE416E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D21CBE">
          <w:rPr>
            <w:rStyle w:val="a3"/>
            <w:rFonts w:ascii="Arial" w:hAnsi="Arial" w:cs="Arial"/>
            <w:sz w:val="20"/>
            <w:szCs w:val="20"/>
          </w:rPr>
          <w:t>://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</w:rPr>
          <w:t>ооостальмаш.рф</w:t>
        </w:r>
        <w:proofErr w:type="spellEnd"/>
      </w:hyperlink>
    </w:p>
    <w:p w:rsidR="00D21CBE" w:rsidRDefault="00D21CBE" w:rsidP="00CE416E">
      <w:pPr>
        <w:spacing w:after="0"/>
        <w:rPr>
          <w:rFonts w:ascii="Arial" w:hAnsi="Arial" w:cs="Arial"/>
          <w:sz w:val="20"/>
          <w:szCs w:val="20"/>
        </w:rPr>
      </w:pPr>
      <w:hyperlink r:id="rId13" w:history="1"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D21CBE">
          <w:rPr>
            <w:rStyle w:val="a3"/>
            <w:rFonts w:ascii="Arial" w:hAnsi="Arial" w:cs="Arial"/>
            <w:sz w:val="20"/>
            <w:szCs w:val="20"/>
          </w:rPr>
          <w:t>://</w:t>
        </w:r>
        <w:r w:rsidRPr="000B61AE">
          <w:rPr>
            <w:rStyle w:val="a3"/>
            <w:rFonts w:ascii="Arial" w:hAnsi="Arial" w:cs="Arial"/>
            <w:sz w:val="20"/>
            <w:szCs w:val="20"/>
          </w:rPr>
          <w:t>сталь-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</w:rPr>
          <w:t>легированная.рф</w:t>
        </w:r>
        <w:proofErr w:type="spellEnd"/>
      </w:hyperlink>
    </w:p>
    <w:p w:rsidR="00D21CBE" w:rsidRPr="00D21CBE" w:rsidRDefault="00D21CBE" w:rsidP="00CE416E">
      <w:pPr>
        <w:spacing w:after="0"/>
        <w:rPr>
          <w:rFonts w:ascii="Arial" w:hAnsi="Arial" w:cs="Arial"/>
          <w:sz w:val="20"/>
          <w:szCs w:val="20"/>
        </w:rPr>
      </w:pPr>
      <w:hyperlink r:id="rId14" w:history="1"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D21CBE">
          <w:rPr>
            <w:rStyle w:val="a3"/>
            <w:rFonts w:ascii="Arial" w:hAnsi="Arial" w:cs="Arial"/>
            <w:sz w:val="20"/>
            <w:szCs w:val="20"/>
          </w:rPr>
          <w:t>://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yaruse</w:t>
        </w:r>
        <w:proofErr w:type="spellEnd"/>
        <w:r w:rsidRPr="00D21CBE">
          <w:rPr>
            <w:rStyle w:val="a3"/>
            <w:rFonts w:ascii="Arial" w:hAnsi="Arial" w:cs="Arial"/>
            <w:sz w:val="20"/>
            <w:szCs w:val="20"/>
          </w:rPr>
          <w:t>-</w:t>
        </w:r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list</w:t>
        </w:r>
        <w:r w:rsidRPr="00D21CBE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D21CBE" w:rsidRDefault="00D21CBE" w:rsidP="00CE416E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Pr="000B61AE">
          <w:rPr>
            <w:rStyle w:val="a3"/>
            <w:rFonts w:ascii="Arial" w:hAnsi="Arial" w:cs="Arial"/>
            <w:sz w:val="20"/>
            <w:szCs w:val="20"/>
            <w:lang w:val="en-US"/>
          </w:rPr>
          <w:t>http://yaruse-krug.ru</w:t>
        </w:r>
      </w:hyperlink>
    </w:p>
    <w:p w:rsidR="00D21CBE" w:rsidRPr="00D21CBE" w:rsidRDefault="00D21CBE" w:rsidP="00CE416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1CBE" w:rsidRPr="00D2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46FC"/>
    <w:multiLevelType w:val="multilevel"/>
    <w:tmpl w:val="EDB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E"/>
    <w:rsid w:val="00010E5B"/>
    <w:rsid w:val="000134EC"/>
    <w:rsid w:val="00030BA8"/>
    <w:rsid w:val="00131A50"/>
    <w:rsid w:val="00142365"/>
    <w:rsid w:val="001A69E1"/>
    <w:rsid w:val="001E1A74"/>
    <w:rsid w:val="001E756D"/>
    <w:rsid w:val="00225B4B"/>
    <w:rsid w:val="002914D2"/>
    <w:rsid w:val="002B36A2"/>
    <w:rsid w:val="002C2034"/>
    <w:rsid w:val="002D294A"/>
    <w:rsid w:val="00395034"/>
    <w:rsid w:val="003C7704"/>
    <w:rsid w:val="003E404B"/>
    <w:rsid w:val="003F68D2"/>
    <w:rsid w:val="00455FE5"/>
    <w:rsid w:val="004B5E86"/>
    <w:rsid w:val="004E70C5"/>
    <w:rsid w:val="005134F5"/>
    <w:rsid w:val="0054178E"/>
    <w:rsid w:val="00564DA3"/>
    <w:rsid w:val="005F5C3D"/>
    <w:rsid w:val="006155FF"/>
    <w:rsid w:val="006F46E1"/>
    <w:rsid w:val="006F6646"/>
    <w:rsid w:val="007D0360"/>
    <w:rsid w:val="007F3216"/>
    <w:rsid w:val="008800A1"/>
    <w:rsid w:val="008E064F"/>
    <w:rsid w:val="009106FB"/>
    <w:rsid w:val="0097127E"/>
    <w:rsid w:val="00994EE1"/>
    <w:rsid w:val="009C4281"/>
    <w:rsid w:val="009D0B2A"/>
    <w:rsid w:val="00A20581"/>
    <w:rsid w:val="00A64335"/>
    <w:rsid w:val="00A81B96"/>
    <w:rsid w:val="00AB2E0D"/>
    <w:rsid w:val="00AE6964"/>
    <w:rsid w:val="00B24770"/>
    <w:rsid w:val="00B7379A"/>
    <w:rsid w:val="00C34413"/>
    <w:rsid w:val="00CE416E"/>
    <w:rsid w:val="00D20260"/>
    <w:rsid w:val="00D21CBE"/>
    <w:rsid w:val="00D33F87"/>
    <w:rsid w:val="00DF1F86"/>
    <w:rsid w:val="00E43B29"/>
    <w:rsid w:val="00E530D6"/>
    <w:rsid w:val="00E56B64"/>
    <w:rsid w:val="00E60E4A"/>
    <w:rsid w:val="00E9259F"/>
    <w:rsid w:val="00E97D16"/>
    <w:rsid w:val="00F44D6E"/>
    <w:rsid w:val="00F60820"/>
    <w:rsid w:val="00FC0506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416E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CE416E"/>
    <w:rPr>
      <w:color w:val="008000"/>
      <w:u w:val="single"/>
    </w:rPr>
  </w:style>
  <w:style w:type="paragraph" w:customStyle="1" w:styleId="yandexform">
    <w:name w:val="yandexfor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form">
    <w:name w:val="yaform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arr">
    <w:name w:val="yaform_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CE416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CE416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CE4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CE416E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E416E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E416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CE416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">
    <w:name w:val="b-share-icon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CE416E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CE416E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CE416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formform">
    <w:name w:val="yaform__for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">
    <w:name w:val="yaform__inp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">
    <w:name w:val="yaform__search-preci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radio">
    <w:name w:val="yaform__search-precise__radi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">
    <w:name w:val="yaform__ga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">
    <w:name w:val="yaform__gap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">
    <w:name w:val="yaform__log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">
    <w:name w:val="yaform__logo-img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">
    <w:name w:val="yaform__search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">
    <w:name w:val="yaform__search-inp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">
    <w:name w:val="yaform__search-imag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">
    <w:name w:val="yaform__search-input-layo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">
    <w:name w:val="yaform__search-input-layout-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">
    <w:name w:val="yaform__search-input-layout-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">
    <w:name w:val="yaform__search-precise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">
    <w:name w:val="yaform__search-precise__labe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">
    <w:name w:val="yaform__submi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">
    <w:name w:val="yaform__input-text_hin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">
    <w:name w:val="yaform__submit_imag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">
    <w:name w:val="b-sugge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">
    <w:name w:val="b-suggest-holst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">
    <w:name w:val="b-suggest-popu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">
    <w:name w:val="b-suggest-li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">
    <w:name w:val="b-suggest-items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">
    <w:name w:val="b-suggest-ele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um">
    <w:name w:val="b-suggest-elem_nu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">
    <w:name w:val="b-suggest-elem_select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">
    <w:name w:val="b-suggest-clo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">
    <w:name w:val="yaform__input-tex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tatehover">
    <w:name w:val="b-suggest-elem_state_hov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av">
    <w:name w:val="b-suggest-elem_nav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1">
    <w:name w:val="yaform__for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1">
    <w:name w:val="yaform__input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1">
    <w:name w:val="yaform__search-precise1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1">
    <w:name w:val="yaform__search-precise__radio1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1">
    <w:name w:val="yaform__gap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1">
    <w:name w:val="yaform__gap-i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1">
    <w:name w:val="yaform__logo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1">
    <w:name w:val="yaform__logo-img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1">
    <w:name w:val="yaform__search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1">
    <w:name w:val="yaform__search-inpu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1">
    <w:name w:val="yaform__search-imag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1">
    <w:name w:val="yaform__search-input-layout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1">
    <w:name w:val="yaform__search-input-layout-l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1">
    <w:name w:val="yaform__search-input-layout-r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1">
    <w:name w:val="yaform__search-precise-i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1">
    <w:name w:val="yaform__search-precise__label1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1">
    <w:name w:val="yaform__input-text1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1">
    <w:name w:val="yaform__submit1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2">
    <w:name w:val="yaform__form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2">
    <w:name w:val="yaform__search-inpu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2">
    <w:name w:val="yaform__logo2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1">
    <w:name w:val="yaform__input-text_hin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1">
    <w:name w:val="yaform__submit_imag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1">
    <w:name w:val="b-suggest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1">
    <w:name w:val="b-suggest-holster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1">
    <w:name w:val="b-suggest-popup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1">
    <w:name w:val="b-suggest-list1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1">
    <w:name w:val="b-suggest-items1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1">
    <w:name w:val="b-suggest-ele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2">
    <w:name w:val="b-suggest-elem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1">
    <w:name w:val="b-suggest-elem_state_hove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1">
    <w:name w:val="b-suggest-elem_nav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1">
    <w:name w:val="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1">
    <w:name w:val="info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1">
    <w:name w:val="b-suggest-elem_num1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2">
    <w:name w:val="b-suggest-elem_num2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1">
    <w:name w:val="b-suggest-elem_selected1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1">
    <w:name w:val="b-suggest-close1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2">
    <w:name w:val="yaform__search2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2">
    <w:name w:val="yaform__search-precise__labe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1">
    <w:name w:val="b-share-form-button1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1">
    <w:name w:val="b-share-icon1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1">
    <w:name w:val="b-share-form-button__before1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CE416E"/>
  </w:style>
  <w:style w:type="character" w:styleId="a5">
    <w:name w:val="Emphasis"/>
    <w:basedOn w:val="a0"/>
    <w:uiPriority w:val="20"/>
    <w:qFormat/>
    <w:rsid w:val="00CE416E"/>
    <w:rPr>
      <w:i/>
      <w:iCs/>
    </w:rPr>
  </w:style>
  <w:style w:type="character" w:customStyle="1" w:styleId="url">
    <w:name w:val="url"/>
    <w:basedOn w:val="a0"/>
    <w:rsid w:val="00CE416E"/>
  </w:style>
  <w:style w:type="paragraph" w:customStyle="1" w:styleId="yaformform3">
    <w:name w:val="yaform__for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2">
    <w:name w:val="yaform__input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2">
    <w:name w:val="yaform__search-precise2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2">
    <w:name w:val="yaform__search-precise__radio2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2">
    <w:name w:val="yaform__gap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2">
    <w:name w:val="yaform__gap-i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3">
    <w:name w:val="yaform__logo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2">
    <w:name w:val="yaform__logo-img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3">
    <w:name w:val="yaform__search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3">
    <w:name w:val="yaform__search-inpu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2">
    <w:name w:val="yaform__search-imag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2">
    <w:name w:val="yaform__search-input-layout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2">
    <w:name w:val="yaform__search-input-layout-l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2">
    <w:name w:val="yaform__search-input-layout-r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2">
    <w:name w:val="yaform__search-precise-i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3">
    <w:name w:val="yaform__search-precise__label3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2">
    <w:name w:val="yaform__input-text2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2">
    <w:name w:val="yaform__submit2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4">
    <w:name w:val="yaform__form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4">
    <w:name w:val="yaform__search-input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4">
    <w:name w:val="yaform__logo4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2">
    <w:name w:val="yaform__input-text_hin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2">
    <w:name w:val="yaform__submit_imag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2">
    <w:name w:val="b-suggest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2">
    <w:name w:val="b-suggest-holster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2">
    <w:name w:val="b-suggest-popup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2">
    <w:name w:val="b-suggest-list2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2">
    <w:name w:val="b-suggest-items2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3">
    <w:name w:val="b-suggest-ele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4">
    <w:name w:val="b-suggest-elem4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2">
    <w:name w:val="b-suggest-elem_state_hove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2">
    <w:name w:val="b-suggest-elem_nav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3">
    <w:name w:val="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4">
    <w:name w:val="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3">
    <w:name w:val="info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3">
    <w:name w:val="b-suggest-elem_num3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4">
    <w:name w:val="b-suggest-elem_num4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4">
    <w:name w:val="info4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2">
    <w:name w:val="b-suggest-elem_selected2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2">
    <w:name w:val="b-suggest-close2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4">
    <w:name w:val="yaform__search4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4">
    <w:name w:val="yaform__search-precise__label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2">
    <w:name w:val="b-share-popup__header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6">
    <w:name w:val="b-share-popup__item6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3">
    <w:name w:val="b-share-form-button3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5">
    <w:name w:val="yaform__form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3">
    <w:name w:val="yaform__input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3">
    <w:name w:val="yaform__search-precise3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3">
    <w:name w:val="yaform__search-precise__radio3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3">
    <w:name w:val="yaform__gap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3">
    <w:name w:val="yaform__gap-i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5">
    <w:name w:val="yaform__logo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3">
    <w:name w:val="yaform__logo-img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5">
    <w:name w:val="yaform__search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5">
    <w:name w:val="yaform__search-input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3">
    <w:name w:val="yaform__search-imag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3">
    <w:name w:val="yaform__search-input-layout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3">
    <w:name w:val="yaform__search-input-layout-l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3">
    <w:name w:val="yaform__search-input-layout-r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3">
    <w:name w:val="yaform__search-precise-i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5">
    <w:name w:val="yaform__search-precise__label5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3">
    <w:name w:val="yaform__input-text3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3">
    <w:name w:val="yaform__submit3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6">
    <w:name w:val="yaform__form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6">
    <w:name w:val="yaform__search-input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6">
    <w:name w:val="yaform__logo6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3">
    <w:name w:val="yaform__input-text_hin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3">
    <w:name w:val="yaform__submit_imag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3">
    <w:name w:val="b-suggest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3">
    <w:name w:val="b-suggest-holster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3">
    <w:name w:val="b-suggest-popup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3">
    <w:name w:val="b-suggest-list3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3">
    <w:name w:val="b-suggest-items3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5">
    <w:name w:val="b-suggest-elem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6">
    <w:name w:val="b-suggest-elem6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3">
    <w:name w:val="b-suggest-elem_state_hove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3">
    <w:name w:val="b-suggest-elem_nav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5">
    <w:name w:val="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6">
    <w:name w:val="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5">
    <w:name w:val="info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5">
    <w:name w:val="b-suggest-elem_num5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6">
    <w:name w:val="b-suggest-elem_num6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6">
    <w:name w:val="info6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3">
    <w:name w:val="b-suggest-elem_selected3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3">
    <w:name w:val="b-suggest-close3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6">
    <w:name w:val="yaform__search6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3">
    <w:name w:val="yaform__precise-i3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6">
    <w:name w:val="yaform__search-precise__label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8">
    <w:name w:val="b-share-popup__item__text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5">
    <w:name w:val="b-share-popup_with-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6">
    <w:name w:val="b-share-popup_with-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3">
    <w:name w:val="b-share-popup__main13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4">
    <w:name w:val="b-share-popup__main14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5">
    <w:name w:val="b-share-popup_yandexed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6">
    <w:name w:val="b-share-popup_yandexed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7">
    <w:name w:val="b-share-popup__item7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3">
    <w:name w:val="b-share-popup__icon3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5">
    <w:name w:val="b-share-popup__main15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3">
    <w:name w:val="b-share-popup_show_form_mai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3">
    <w:name w:val="b-share-popup_show_form_htm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6">
    <w:name w:val="b-share-popup__main16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7">
    <w:name w:val="b-share-popup__main17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8">
    <w:name w:val="b-share-popup__main18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3">
    <w:name w:val="b-share-popup__header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9">
    <w:name w:val="b-share-popup__item9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5">
    <w:name w:val="b-share-form-button5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3">
    <w:name w:val="b-share-icon3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5">
    <w:name w:val="b-share__text5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3">
    <w:name w:val="b-share-form-button__before3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416E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CE416E"/>
    <w:rPr>
      <w:color w:val="008000"/>
      <w:u w:val="single"/>
    </w:rPr>
  </w:style>
  <w:style w:type="paragraph" w:customStyle="1" w:styleId="yandexform">
    <w:name w:val="yandexfor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form">
    <w:name w:val="yaform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arr">
    <w:name w:val="yaform_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CE416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CE416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CE4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CE416E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E416E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E416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CE416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">
    <w:name w:val="b-share-icon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CE416E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CE416E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CE416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formform">
    <w:name w:val="yaform__for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">
    <w:name w:val="yaform__inp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">
    <w:name w:val="yaform__search-preci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radio">
    <w:name w:val="yaform__search-precise__radi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">
    <w:name w:val="yaform__ga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">
    <w:name w:val="yaform__gap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">
    <w:name w:val="yaform__log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">
    <w:name w:val="yaform__logo-img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">
    <w:name w:val="yaform__search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">
    <w:name w:val="yaform__search-inp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">
    <w:name w:val="yaform__search-imag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">
    <w:name w:val="yaform__search-input-layou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">
    <w:name w:val="yaform__search-input-layout-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">
    <w:name w:val="yaform__search-input-layout-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">
    <w:name w:val="yaform__search-precise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">
    <w:name w:val="yaform__search-precise__labe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">
    <w:name w:val="yaform__submi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">
    <w:name w:val="yaform__input-text_hin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">
    <w:name w:val="yaform__submit_imag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">
    <w:name w:val="b-sugge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">
    <w:name w:val="b-suggest-holst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">
    <w:name w:val="b-suggest-popup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">
    <w:name w:val="b-suggest-li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">
    <w:name w:val="b-suggest-items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">
    <w:name w:val="b-suggest-ele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um">
    <w:name w:val="b-suggest-elem_num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">
    <w:name w:val="b-suggest-elem_select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">
    <w:name w:val="b-suggest-clo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">
    <w:name w:val="yaform__input-tex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tatehover">
    <w:name w:val="b-suggest-elem_state_hover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av">
    <w:name w:val="b-suggest-elem_nav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1">
    <w:name w:val="yaform__for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1">
    <w:name w:val="yaform__input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1">
    <w:name w:val="yaform__search-precise1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1">
    <w:name w:val="yaform__search-precise__radio1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1">
    <w:name w:val="yaform__gap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1">
    <w:name w:val="yaform__gap-i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1">
    <w:name w:val="yaform__logo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1">
    <w:name w:val="yaform__logo-img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1">
    <w:name w:val="yaform__search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1">
    <w:name w:val="yaform__search-inpu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1">
    <w:name w:val="yaform__search-imag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1">
    <w:name w:val="yaform__search-input-layout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1">
    <w:name w:val="yaform__search-input-layout-l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1">
    <w:name w:val="yaform__search-input-layout-r1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1">
    <w:name w:val="yaform__search-precise-i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1">
    <w:name w:val="yaform__search-precise__label1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1">
    <w:name w:val="yaform__input-text1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1">
    <w:name w:val="yaform__submit1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2">
    <w:name w:val="yaform__form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2">
    <w:name w:val="yaform__search-inpu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2">
    <w:name w:val="yaform__logo2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1">
    <w:name w:val="yaform__input-text_hin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1">
    <w:name w:val="yaform__submit_imag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1">
    <w:name w:val="b-suggest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1">
    <w:name w:val="b-suggest-holster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1">
    <w:name w:val="b-suggest-popup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1">
    <w:name w:val="b-suggest-list1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1">
    <w:name w:val="b-suggest-items1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1">
    <w:name w:val="b-suggest-ele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2">
    <w:name w:val="b-suggest-elem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1">
    <w:name w:val="b-suggest-elem_state_hove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1">
    <w:name w:val="b-suggest-elem_nav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1">
    <w:name w:val="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1">
    <w:name w:val="info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1">
    <w:name w:val="b-suggest-elem_num1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2">
    <w:name w:val="b-suggest-elem_num2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1">
    <w:name w:val="b-suggest-elem_selected1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1">
    <w:name w:val="b-suggest-close1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2">
    <w:name w:val="yaform__search2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2">
    <w:name w:val="yaform__search-precise__labe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1">
    <w:name w:val="b-share-form-button1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1">
    <w:name w:val="b-share-icon1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1">
    <w:name w:val="b-share-form-button__before1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CE416E"/>
  </w:style>
  <w:style w:type="character" w:styleId="a5">
    <w:name w:val="Emphasis"/>
    <w:basedOn w:val="a0"/>
    <w:uiPriority w:val="20"/>
    <w:qFormat/>
    <w:rsid w:val="00CE416E"/>
    <w:rPr>
      <w:i/>
      <w:iCs/>
    </w:rPr>
  </w:style>
  <w:style w:type="character" w:customStyle="1" w:styleId="url">
    <w:name w:val="url"/>
    <w:basedOn w:val="a0"/>
    <w:rsid w:val="00CE416E"/>
  </w:style>
  <w:style w:type="paragraph" w:customStyle="1" w:styleId="yaformform3">
    <w:name w:val="yaform__for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2">
    <w:name w:val="yaform__input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2">
    <w:name w:val="yaform__search-precise2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2">
    <w:name w:val="yaform__search-precise__radio2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2">
    <w:name w:val="yaform__gap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2">
    <w:name w:val="yaform__gap-i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3">
    <w:name w:val="yaform__logo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2">
    <w:name w:val="yaform__logo-img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3">
    <w:name w:val="yaform__search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3">
    <w:name w:val="yaform__search-inpu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2">
    <w:name w:val="yaform__search-imag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2">
    <w:name w:val="yaform__search-input-layout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2">
    <w:name w:val="yaform__search-input-layout-l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2">
    <w:name w:val="yaform__search-input-layout-r2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2">
    <w:name w:val="yaform__search-precise-i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3">
    <w:name w:val="yaform__search-precise__label3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2">
    <w:name w:val="yaform__input-text2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2">
    <w:name w:val="yaform__submit2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4">
    <w:name w:val="yaform__form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4">
    <w:name w:val="yaform__search-input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4">
    <w:name w:val="yaform__logo4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2">
    <w:name w:val="yaform__input-text_hint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2">
    <w:name w:val="yaform__submit_image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2">
    <w:name w:val="b-suggest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2">
    <w:name w:val="b-suggest-holster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2">
    <w:name w:val="b-suggest-popup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2">
    <w:name w:val="b-suggest-list2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2">
    <w:name w:val="b-suggest-items2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3">
    <w:name w:val="b-suggest-ele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4">
    <w:name w:val="b-suggest-elem4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2">
    <w:name w:val="b-suggest-elem_state_hover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2">
    <w:name w:val="b-suggest-elem_nav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3">
    <w:name w:val="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4">
    <w:name w:val="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3">
    <w:name w:val="info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3">
    <w:name w:val="b-suggest-elem_num3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4">
    <w:name w:val="b-suggest-elem_num4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4">
    <w:name w:val="info4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2">
    <w:name w:val="b-suggest-elem_selected2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2">
    <w:name w:val="b-suggest-close2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4">
    <w:name w:val="yaform__search4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4">
    <w:name w:val="yaform__search-precise__label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5">
    <w:name w:val="b-share-popup__item__text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3">
    <w:name w:val="b-share-popup_with-link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4">
    <w:name w:val="b-share-popup_with-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3">
    <w:name w:val="b-share-popup_yandexed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4">
    <w:name w:val="b-share-popup_yandexed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2">
    <w:name w:val="b-share-popup__icon2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6">
    <w:name w:val="b-share-popup__item__text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2">
    <w:name w:val="b-share-popup_show_form_mai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2">
    <w:name w:val="b-share-popup_show_form_htm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2">
    <w:name w:val="b-share-popup__header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6">
    <w:name w:val="b-share-popup__item6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3">
    <w:name w:val="b-share-form-button3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3">
    <w:name w:val="b-share__text3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4">
    <w:name w:val="b-share__text4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5">
    <w:name w:val="yaform__form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3">
    <w:name w:val="yaform__input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3">
    <w:name w:val="yaform__search-precise3"/>
    <w:basedOn w:val="a"/>
    <w:rsid w:val="00CE416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3">
    <w:name w:val="yaform__search-precise__radio3"/>
    <w:basedOn w:val="a"/>
    <w:rsid w:val="00CE416E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3">
    <w:name w:val="yaform__gap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3">
    <w:name w:val="yaform__gap-i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5">
    <w:name w:val="yaform__logo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3">
    <w:name w:val="yaform__logo-img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5">
    <w:name w:val="yaform__search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5">
    <w:name w:val="yaform__search-input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3">
    <w:name w:val="yaform__search-imag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3">
    <w:name w:val="yaform__search-input-layout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3">
    <w:name w:val="yaform__search-input-layout-l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3">
    <w:name w:val="yaform__search-input-layout-r3"/>
    <w:basedOn w:val="a"/>
    <w:rsid w:val="00CE4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3">
    <w:name w:val="yaform__search-precise-i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5">
    <w:name w:val="yaform__search-precise__label5"/>
    <w:basedOn w:val="a"/>
    <w:rsid w:val="00CE416E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3">
    <w:name w:val="yaform__input-text3"/>
    <w:basedOn w:val="a"/>
    <w:rsid w:val="00CE416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3">
    <w:name w:val="yaform__submit3"/>
    <w:basedOn w:val="a"/>
    <w:rsid w:val="00CE416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6">
    <w:name w:val="yaform__form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6">
    <w:name w:val="yaform__search-input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6">
    <w:name w:val="yaform__logo6"/>
    <w:basedOn w:val="a"/>
    <w:rsid w:val="00CE416E"/>
    <w:pPr>
      <w:spacing w:before="9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3">
    <w:name w:val="yaform__input-text_hint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3">
    <w:name w:val="yaform__submit_image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3">
    <w:name w:val="b-suggest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3">
    <w:name w:val="b-suggest-holster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3">
    <w:name w:val="b-suggest-popup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3">
    <w:name w:val="b-suggest-list3"/>
    <w:basedOn w:val="a"/>
    <w:rsid w:val="00CE416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3">
    <w:name w:val="b-suggest-items3"/>
    <w:basedOn w:val="a"/>
    <w:rsid w:val="00CE4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5">
    <w:name w:val="b-suggest-elem5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6">
    <w:name w:val="b-suggest-elem6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3">
    <w:name w:val="b-suggest-elem_state_hover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3">
    <w:name w:val="b-suggest-elem_nav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5">
    <w:name w:val="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6">
    <w:name w:val="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5">
    <w:name w:val="info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5">
    <w:name w:val="b-suggest-elem_num5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6">
    <w:name w:val="b-suggest-elem_num6"/>
    <w:basedOn w:val="a"/>
    <w:rsid w:val="00CE416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6">
    <w:name w:val="info6"/>
    <w:basedOn w:val="a"/>
    <w:rsid w:val="00CE416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3">
    <w:name w:val="b-suggest-elem_selected3"/>
    <w:basedOn w:val="a"/>
    <w:rsid w:val="00CE416E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3">
    <w:name w:val="b-suggest-close3"/>
    <w:basedOn w:val="a"/>
    <w:rsid w:val="00CE416E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earch6">
    <w:name w:val="yaform__search6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3">
    <w:name w:val="yaform__precise-i3"/>
    <w:basedOn w:val="a"/>
    <w:rsid w:val="00CE4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6">
    <w:name w:val="yaform__search-precise__label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8">
    <w:name w:val="b-share-popup__item__text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5">
    <w:name w:val="b-share-popup_with-link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6">
    <w:name w:val="b-share-popup_with-link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3">
    <w:name w:val="b-share-popup__main13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4">
    <w:name w:val="b-share-popup__main14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5">
    <w:name w:val="b-share-popup_yandexed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6">
    <w:name w:val="b-share-popup_yandexed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7">
    <w:name w:val="b-share-popup__item7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CE4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3">
    <w:name w:val="b-share-popup__icon3"/>
    <w:basedOn w:val="a"/>
    <w:rsid w:val="00CE416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5">
    <w:name w:val="b-share-popup__main15"/>
    <w:basedOn w:val="a"/>
    <w:rsid w:val="00CE4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CE416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CE416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CE416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3">
    <w:name w:val="b-share-popup_show_form_mai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3">
    <w:name w:val="b-share-popup_show_form_htm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6">
    <w:name w:val="b-share-popup__main16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7">
    <w:name w:val="b-share-popup__main17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8">
    <w:name w:val="b-share-popup__main18"/>
    <w:basedOn w:val="a"/>
    <w:rsid w:val="00CE41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CE416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CE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CE416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3">
    <w:name w:val="b-share-popup__header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9">
    <w:name w:val="b-share-popup__item9"/>
    <w:basedOn w:val="a"/>
    <w:rsid w:val="00CE416E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CE416E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CE416E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CE416E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CE416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5">
    <w:name w:val="b-share-form-button5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3">
    <w:name w:val="b-share-icon3"/>
    <w:basedOn w:val="a"/>
    <w:rsid w:val="00CE416E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CE416E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5">
    <w:name w:val="b-share__text5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CE416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CE416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3">
    <w:name w:val="b-share-form-button__before3"/>
    <w:basedOn w:val="a"/>
    <w:rsid w:val="00CE416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CE416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E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&#1089;&#1090;&#1072;&#1083;&#1100;-&#1083;&#1077;&#1075;&#1080;&#1088;&#1086;&#1074;&#1072;&#1085;&#1085;&#1072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&#1086;&#1086;&#1086;&#1089;&#1090;&#1072;&#1083;&#1100;&#1084;&#1072;&#1096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ru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ruse-krug.ru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yaruse-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GP Stalmash</Company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2011-10-18T04:23:00Z</dcterms:created>
  <dcterms:modified xsi:type="dcterms:W3CDTF">2011-10-18T04:26:00Z</dcterms:modified>
</cp:coreProperties>
</file>